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0BBE" w:rsidRPr="0018280D" w:rsidRDefault="0018280D" w:rsidP="0018280D">
      <w:pPr>
        <w:rPr>
          <w:rFonts w:ascii="Times New Roman" w:eastAsia="Calibri" w:hAnsi="Times New Roman" w:cs="Times New Roman"/>
          <w:color w:val="FF0000"/>
          <w:sz w:val="40"/>
          <w:szCs w:val="40"/>
        </w:rPr>
      </w:pPr>
      <w:r w:rsidRPr="0018280D">
        <w:rPr>
          <w:rFonts w:ascii="Times New Roman" w:eastAsia="Calibri" w:hAnsi="Times New Roman" w:cs="Times New Roman"/>
          <w:color w:val="FF0000"/>
          <w:sz w:val="40"/>
          <w:szCs w:val="40"/>
        </w:rPr>
        <w:t xml:space="preserve">Notice: </w:t>
      </w:r>
      <w:r w:rsidRPr="0018280D">
        <w:rPr>
          <w:rFonts w:ascii="Dubai" w:hAnsi="Dubai" w:cs="Dubai"/>
          <w:color w:val="FF0000"/>
          <w:sz w:val="32"/>
          <w:szCs w:val="32"/>
        </w:rPr>
        <w:t>I would like to read more about the examples of schools that have moved from being traditional schools to being blended learning. </w:t>
      </w:r>
    </w:p>
    <w:p w:rsidR="0018280D" w:rsidRDefault="0018280D" w:rsidP="00027BEC">
      <w:pPr>
        <w:spacing w:line="480" w:lineRule="auto"/>
        <w:jc w:val="center"/>
        <w:rPr>
          <w:rFonts w:ascii="Times New Roman" w:eastAsia="Calibri" w:hAnsi="Times New Roman" w:cs="Times New Roman"/>
          <w:color w:val="000000"/>
          <w:sz w:val="28"/>
          <w:szCs w:val="28"/>
        </w:rPr>
      </w:pPr>
    </w:p>
    <w:p w:rsidR="0018280D" w:rsidRDefault="0018280D" w:rsidP="00027BEC">
      <w:pPr>
        <w:spacing w:line="480" w:lineRule="auto"/>
        <w:jc w:val="center"/>
        <w:rPr>
          <w:rFonts w:ascii="Times New Roman" w:eastAsia="Calibri" w:hAnsi="Times New Roman" w:cs="Times New Roman"/>
          <w:color w:val="000000"/>
          <w:sz w:val="28"/>
          <w:szCs w:val="28"/>
        </w:rPr>
      </w:pPr>
    </w:p>
    <w:p w:rsidR="00027BEC" w:rsidRPr="00027BEC" w:rsidRDefault="00BD0BBE" w:rsidP="00027BEC">
      <w:pPr>
        <w:spacing w:line="480" w:lineRule="auto"/>
        <w:jc w:val="center"/>
        <w:rPr>
          <w:rFonts w:ascii="Times New Roman" w:hAnsi="Times New Roman" w:cs="Times New Roman"/>
          <w:bCs/>
          <w:sz w:val="24"/>
          <w:szCs w:val="24"/>
        </w:rPr>
      </w:pPr>
      <w:bookmarkStart w:id="0" w:name="_GoBack"/>
      <w:bookmarkEnd w:id="0"/>
      <w:r w:rsidRPr="00861C9C">
        <w:rPr>
          <w:rFonts w:ascii="Times New Roman" w:eastAsia="Calibri" w:hAnsi="Times New Roman" w:cs="Times New Roman"/>
          <w:color w:val="000000"/>
          <w:sz w:val="28"/>
          <w:szCs w:val="28"/>
        </w:rPr>
        <w:t xml:space="preserve">CHAPTER </w:t>
      </w:r>
      <w:r w:rsidR="00027BEC">
        <w:rPr>
          <w:rFonts w:ascii="Times New Roman" w:eastAsia="Calibri" w:hAnsi="Times New Roman" w:cs="Times New Roman"/>
          <w:color w:val="000000"/>
          <w:sz w:val="28"/>
          <w:szCs w:val="28"/>
        </w:rPr>
        <w:t>2</w:t>
      </w:r>
      <w:r w:rsidRPr="00861C9C">
        <w:rPr>
          <w:rFonts w:ascii="Times New Roman" w:eastAsia="Calibri" w:hAnsi="Times New Roman" w:cs="Times New Roman"/>
          <w:color w:val="000000"/>
          <w:sz w:val="28"/>
          <w:szCs w:val="28"/>
        </w:rPr>
        <w:t xml:space="preserve">: </w:t>
      </w:r>
      <w:r w:rsidR="00027BEC" w:rsidRPr="00027BEC">
        <w:rPr>
          <w:rFonts w:ascii="Times New Roman" w:hAnsi="Times New Roman" w:cs="Times New Roman"/>
          <w:bCs/>
          <w:sz w:val="24"/>
          <w:szCs w:val="24"/>
        </w:rPr>
        <w:t>LITERATURE REVIEW</w:t>
      </w:r>
    </w:p>
    <w:p w:rsidR="00BD0BBE" w:rsidRDefault="00BD0BBE" w:rsidP="00027BEC">
      <w:pPr>
        <w:spacing w:line="480" w:lineRule="auto"/>
        <w:jc w:val="center"/>
        <w:rPr>
          <w:rFonts w:ascii="Times New Roman" w:hAnsi="Times New Roman" w:cs="Times New Roman"/>
          <w:b/>
          <w:sz w:val="24"/>
          <w:szCs w:val="24"/>
        </w:rPr>
      </w:pPr>
      <w:proofErr w:type="spellStart"/>
      <w:proofErr w:type="gramStart"/>
      <w:r w:rsidRPr="00861C9C">
        <w:rPr>
          <w:rFonts w:ascii="Times New Roman" w:eastAsia="Calibri" w:hAnsi="Times New Roman" w:cs="Times New Roman"/>
          <w:color w:val="000000"/>
          <w:sz w:val="28"/>
          <w:szCs w:val="28"/>
        </w:rPr>
        <w:t>Dr.Khadeegha</w:t>
      </w:r>
      <w:proofErr w:type="spellEnd"/>
      <w:proofErr w:type="gramEnd"/>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Pr="00936D25" w:rsidRDefault="00BD0BBE" w:rsidP="00BD0BBE">
      <w:pPr>
        <w:spacing w:line="480" w:lineRule="auto"/>
        <w:jc w:val="center"/>
        <w:rPr>
          <w:rFonts w:ascii="Times New Roman" w:hAnsi="Times New Roman" w:cs="Times New Roman"/>
          <w:sz w:val="24"/>
          <w:szCs w:val="24"/>
        </w:rPr>
      </w:pPr>
      <w:r w:rsidRPr="00936D25">
        <w:rPr>
          <w:rFonts w:ascii="Times New Roman" w:hAnsi="Times New Roman" w:cs="Times New Roman"/>
          <w:b/>
          <w:sz w:val="24"/>
          <w:szCs w:val="24"/>
        </w:rPr>
        <w:t xml:space="preserve">Towards Blended Learning: </w:t>
      </w:r>
      <w:r w:rsidRPr="00936D25">
        <w:rPr>
          <w:rFonts w:ascii="Times New Roman" w:hAnsi="Times New Roman" w:cs="Times New Roman"/>
          <w:b/>
          <w:sz w:val="24"/>
          <w:szCs w:val="24"/>
        </w:rPr>
        <w:br/>
        <w:t>An investigation into the Readiness of School Principals in Adopting Blended Learning</w:t>
      </w:r>
    </w:p>
    <w:p w:rsidR="00BD0BBE" w:rsidRDefault="00BD0BBE" w:rsidP="00BD0BBE">
      <w:pPr>
        <w:spacing w:line="480" w:lineRule="auto"/>
        <w:jc w:val="center"/>
        <w:rPr>
          <w:rFonts w:ascii="Times New Roman" w:hAnsi="Times New Roman" w:cs="Times New Roman"/>
          <w:b/>
          <w:sz w:val="24"/>
          <w:szCs w:val="24"/>
        </w:rPr>
      </w:pPr>
      <w:r w:rsidRPr="00CD192E">
        <w:rPr>
          <w:rFonts w:ascii="Times New Roman" w:hAnsi="Times New Roman" w:cs="Times New Roman"/>
          <w:b/>
          <w:sz w:val="24"/>
          <w:szCs w:val="24"/>
        </w:rPr>
        <w:t>CHAPTER TWO: LITERATURE REVIEW</w:t>
      </w: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Pr="00CD192E" w:rsidRDefault="00BD0BBE" w:rsidP="00BD0BBE">
      <w:pPr>
        <w:pStyle w:val="Heading1"/>
        <w:spacing w:line="480" w:lineRule="auto"/>
        <w:jc w:val="center"/>
        <w:rPr>
          <w:rFonts w:ascii="Times New Roman" w:hAnsi="Times New Roman" w:cs="Times New Roman"/>
          <w:b/>
          <w:color w:val="auto"/>
          <w:sz w:val="24"/>
          <w:szCs w:val="24"/>
        </w:rPr>
      </w:pPr>
    </w:p>
    <w:bookmarkStart w:id="1" w:name="_Toc509414140" w:displacedByCustomXml="next"/>
    <w:bookmarkStart w:id="2" w:name="_Toc512416724" w:displacedByCustomXml="next"/>
    <w:sdt>
      <w:sdtPr>
        <w:rPr>
          <w:rFonts w:asciiTheme="minorHAnsi" w:eastAsiaTheme="minorHAnsi" w:hAnsiTheme="minorHAnsi" w:cstheme="minorBidi"/>
          <w:color w:val="auto"/>
          <w:sz w:val="22"/>
          <w:szCs w:val="22"/>
        </w:rPr>
        <w:id w:val="1530688554"/>
        <w:docPartObj>
          <w:docPartGallery w:val="Table of Contents"/>
          <w:docPartUnique/>
        </w:docPartObj>
      </w:sdtPr>
      <w:sdtEndPr>
        <w:rPr>
          <w:noProof/>
        </w:rPr>
      </w:sdtEndPr>
      <w:sdtContent>
        <w:p w:rsidR="00BD0BBE" w:rsidRDefault="00BD0BBE">
          <w:pPr>
            <w:pStyle w:val="TOCHeading"/>
          </w:pPr>
          <w:r>
            <w:t>Contents</w:t>
          </w:r>
        </w:p>
        <w:p w:rsidR="00BD0BBE" w:rsidRPr="00BD0BBE" w:rsidRDefault="00BD0BBE">
          <w:pPr>
            <w:pStyle w:val="TOC2"/>
            <w:tabs>
              <w:tab w:val="right" w:leader="dot" w:pos="9350"/>
            </w:tabs>
            <w:rPr>
              <w:rFonts w:eastAsiaTheme="minorEastAsia"/>
              <w:noProof/>
            </w:rPr>
          </w:pPr>
          <w:r w:rsidRPr="00BD0BBE">
            <w:rPr>
              <w:noProof/>
            </w:rPr>
            <w:fldChar w:fldCharType="begin"/>
          </w:r>
          <w:r w:rsidRPr="00BD0BBE">
            <w:rPr>
              <w:noProof/>
            </w:rPr>
            <w:instrText xml:space="preserve"> TOC \o "1-3" \h \z \u </w:instrText>
          </w:r>
          <w:r w:rsidRPr="00BD0BBE">
            <w:rPr>
              <w:noProof/>
            </w:rPr>
            <w:fldChar w:fldCharType="separate"/>
          </w:r>
          <w:hyperlink w:anchor="_Toc9536891" w:history="1">
            <w:r w:rsidRPr="00BD0BBE">
              <w:rPr>
                <w:rStyle w:val="Hyperlink"/>
                <w:rFonts w:ascii="Times New Roman" w:hAnsi="Times New Roman"/>
                <w:noProof/>
              </w:rPr>
              <w:t>2.0 Introduction</w:t>
            </w:r>
            <w:r w:rsidRPr="00BD0BBE">
              <w:rPr>
                <w:noProof/>
                <w:webHidden/>
              </w:rPr>
              <w:tab/>
            </w:r>
            <w:r w:rsidRPr="00BD0BBE">
              <w:rPr>
                <w:noProof/>
                <w:webHidden/>
              </w:rPr>
              <w:fldChar w:fldCharType="begin"/>
            </w:r>
            <w:r w:rsidRPr="00BD0BBE">
              <w:rPr>
                <w:noProof/>
                <w:webHidden/>
              </w:rPr>
              <w:instrText xml:space="preserve"> PAGEREF _Toc9536891 \h </w:instrText>
            </w:r>
            <w:r w:rsidRPr="00BD0BBE">
              <w:rPr>
                <w:noProof/>
                <w:webHidden/>
              </w:rPr>
            </w:r>
            <w:r w:rsidRPr="00BD0BBE">
              <w:rPr>
                <w:noProof/>
                <w:webHidden/>
              </w:rPr>
              <w:fldChar w:fldCharType="separate"/>
            </w:r>
            <w:r w:rsidRPr="00BD0BBE">
              <w:rPr>
                <w:noProof/>
                <w:webHidden/>
              </w:rPr>
              <w:t>3</w:t>
            </w:r>
            <w:r w:rsidRPr="00BD0BBE">
              <w:rPr>
                <w:noProof/>
                <w:webHidden/>
              </w:rPr>
              <w:fldChar w:fldCharType="end"/>
            </w:r>
          </w:hyperlink>
        </w:p>
        <w:p w:rsidR="00BD0BBE" w:rsidRPr="00BD0BBE" w:rsidRDefault="00964922">
          <w:pPr>
            <w:pStyle w:val="TOC2"/>
            <w:tabs>
              <w:tab w:val="right" w:leader="dot" w:pos="9350"/>
            </w:tabs>
            <w:rPr>
              <w:rFonts w:eastAsiaTheme="minorEastAsia"/>
              <w:noProof/>
            </w:rPr>
          </w:pPr>
          <w:hyperlink w:anchor="_Toc9536892" w:history="1">
            <w:r w:rsidR="00BD0BBE" w:rsidRPr="00BD0BBE">
              <w:rPr>
                <w:rStyle w:val="Hyperlink"/>
                <w:rFonts w:ascii="Times New Roman" w:hAnsi="Times New Roman"/>
                <w:noProof/>
              </w:rPr>
              <w:t>2.1 Blended Learning</w:t>
            </w:r>
            <w:r w:rsidR="00BD0BBE" w:rsidRPr="00BD0BBE">
              <w:rPr>
                <w:noProof/>
                <w:webHidden/>
              </w:rPr>
              <w:tab/>
            </w:r>
            <w:r w:rsidR="00BD0BBE" w:rsidRPr="00BD0BBE">
              <w:rPr>
                <w:noProof/>
                <w:webHidden/>
              </w:rPr>
              <w:fldChar w:fldCharType="begin"/>
            </w:r>
            <w:r w:rsidR="00BD0BBE" w:rsidRPr="00BD0BBE">
              <w:rPr>
                <w:noProof/>
                <w:webHidden/>
              </w:rPr>
              <w:instrText xml:space="preserve"> PAGEREF _Toc9536892 \h </w:instrText>
            </w:r>
            <w:r w:rsidR="00BD0BBE" w:rsidRPr="00BD0BBE">
              <w:rPr>
                <w:noProof/>
                <w:webHidden/>
              </w:rPr>
            </w:r>
            <w:r w:rsidR="00BD0BBE" w:rsidRPr="00BD0BBE">
              <w:rPr>
                <w:noProof/>
                <w:webHidden/>
              </w:rPr>
              <w:fldChar w:fldCharType="separate"/>
            </w:r>
            <w:r w:rsidR="00BD0BBE" w:rsidRPr="00BD0BBE">
              <w:rPr>
                <w:noProof/>
                <w:webHidden/>
              </w:rPr>
              <w:t>3</w:t>
            </w:r>
            <w:r w:rsidR="00BD0BBE" w:rsidRPr="00BD0BBE">
              <w:rPr>
                <w:noProof/>
                <w:webHidden/>
              </w:rPr>
              <w:fldChar w:fldCharType="end"/>
            </w:r>
          </w:hyperlink>
        </w:p>
        <w:p w:rsidR="00BD0BBE" w:rsidRPr="00BD0BBE" w:rsidRDefault="00964922">
          <w:pPr>
            <w:pStyle w:val="TOC2"/>
            <w:tabs>
              <w:tab w:val="right" w:leader="dot" w:pos="9350"/>
            </w:tabs>
            <w:rPr>
              <w:rFonts w:eastAsiaTheme="minorEastAsia"/>
              <w:noProof/>
            </w:rPr>
          </w:pPr>
          <w:hyperlink w:anchor="_Toc9536893" w:history="1">
            <w:r w:rsidR="00BD0BBE" w:rsidRPr="00BD0BBE">
              <w:rPr>
                <w:rStyle w:val="Hyperlink"/>
                <w:rFonts w:ascii="Times New Roman" w:hAnsi="Times New Roman"/>
                <w:noProof/>
              </w:rPr>
              <w:t>2.2 The Attitudes and Perceptions of Teachers toward Blended Learning</w:t>
            </w:r>
            <w:r w:rsidR="00BD0BBE" w:rsidRPr="00BD0BBE">
              <w:rPr>
                <w:noProof/>
                <w:webHidden/>
              </w:rPr>
              <w:tab/>
            </w:r>
            <w:r w:rsidR="00BD0BBE" w:rsidRPr="00BD0BBE">
              <w:rPr>
                <w:noProof/>
                <w:webHidden/>
              </w:rPr>
              <w:fldChar w:fldCharType="begin"/>
            </w:r>
            <w:r w:rsidR="00BD0BBE" w:rsidRPr="00BD0BBE">
              <w:rPr>
                <w:noProof/>
                <w:webHidden/>
              </w:rPr>
              <w:instrText xml:space="preserve"> PAGEREF _Toc9536893 \h </w:instrText>
            </w:r>
            <w:r w:rsidR="00BD0BBE" w:rsidRPr="00BD0BBE">
              <w:rPr>
                <w:noProof/>
                <w:webHidden/>
              </w:rPr>
            </w:r>
            <w:r w:rsidR="00BD0BBE" w:rsidRPr="00BD0BBE">
              <w:rPr>
                <w:noProof/>
                <w:webHidden/>
              </w:rPr>
              <w:fldChar w:fldCharType="separate"/>
            </w:r>
            <w:r w:rsidR="00BD0BBE" w:rsidRPr="00BD0BBE">
              <w:rPr>
                <w:noProof/>
                <w:webHidden/>
              </w:rPr>
              <w:t>5</w:t>
            </w:r>
            <w:r w:rsidR="00BD0BBE" w:rsidRPr="00BD0BBE">
              <w:rPr>
                <w:noProof/>
                <w:webHidden/>
              </w:rPr>
              <w:fldChar w:fldCharType="end"/>
            </w:r>
          </w:hyperlink>
        </w:p>
        <w:p w:rsidR="00BD0BBE" w:rsidRPr="00BD0BBE" w:rsidRDefault="00964922">
          <w:pPr>
            <w:pStyle w:val="TOC2"/>
            <w:tabs>
              <w:tab w:val="right" w:leader="dot" w:pos="9350"/>
            </w:tabs>
            <w:rPr>
              <w:rFonts w:eastAsiaTheme="minorEastAsia"/>
              <w:noProof/>
            </w:rPr>
          </w:pPr>
          <w:hyperlink w:anchor="_Toc9536894" w:history="1">
            <w:r w:rsidR="00BD0BBE" w:rsidRPr="00BD0BBE">
              <w:rPr>
                <w:rStyle w:val="Hyperlink"/>
                <w:rFonts w:ascii="Times New Roman" w:hAnsi="Times New Roman"/>
                <w:noProof/>
              </w:rPr>
              <w:t>2.3 Design and Implementation of Blended Learning</w:t>
            </w:r>
            <w:r w:rsidR="00BD0BBE" w:rsidRPr="00BD0BBE">
              <w:rPr>
                <w:noProof/>
                <w:webHidden/>
              </w:rPr>
              <w:tab/>
            </w:r>
            <w:r w:rsidR="00BD0BBE" w:rsidRPr="00BD0BBE">
              <w:rPr>
                <w:noProof/>
                <w:webHidden/>
              </w:rPr>
              <w:fldChar w:fldCharType="begin"/>
            </w:r>
            <w:r w:rsidR="00BD0BBE" w:rsidRPr="00BD0BBE">
              <w:rPr>
                <w:noProof/>
                <w:webHidden/>
              </w:rPr>
              <w:instrText xml:space="preserve"> PAGEREF _Toc9536894 \h </w:instrText>
            </w:r>
            <w:r w:rsidR="00BD0BBE" w:rsidRPr="00BD0BBE">
              <w:rPr>
                <w:noProof/>
                <w:webHidden/>
              </w:rPr>
            </w:r>
            <w:r w:rsidR="00BD0BBE" w:rsidRPr="00BD0BBE">
              <w:rPr>
                <w:noProof/>
                <w:webHidden/>
              </w:rPr>
              <w:fldChar w:fldCharType="separate"/>
            </w:r>
            <w:r w:rsidR="00BD0BBE" w:rsidRPr="00BD0BBE">
              <w:rPr>
                <w:noProof/>
                <w:webHidden/>
              </w:rPr>
              <w:t>7</w:t>
            </w:r>
            <w:r w:rsidR="00BD0BBE" w:rsidRPr="00BD0BBE">
              <w:rPr>
                <w:noProof/>
                <w:webHidden/>
              </w:rPr>
              <w:fldChar w:fldCharType="end"/>
            </w:r>
          </w:hyperlink>
        </w:p>
        <w:p w:rsidR="00BD0BBE" w:rsidRPr="00BD0BBE" w:rsidRDefault="00964922">
          <w:pPr>
            <w:pStyle w:val="TOC2"/>
            <w:tabs>
              <w:tab w:val="right" w:leader="dot" w:pos="9350"/>
            </w:tabs>
            <w:rPr>
              <w:rFonts w:eastAsiaTheme="minorEastAsia"/>
              <w:noProof/>
            </w:rPr>
          </w:pPr>
          <w:hyperlink w:anchor="_Toc9536895" w:history="1">
            <w:r w:rsidR="00BD0BBE" w:rsidRPr="00BD0BBE">
              <w:rPr>
                <w:rStyle w:val="Hyperlink"/>
                <w:rFonts w:ascii="Times New Roman" w:hAnsi="Times New Roman"/>
                <w:noProof/>
              </w:rPr>
              <w:t>2.4 Change Theory and Blended Learning</w:t>
            </w:r>
            <w:r w:rsidR="00BD0BBE" w:rsidRPr="00BD0BBE">
              <w:rPr>
                <w:noProof/>
                <w:webHidden/>
              </w:rPr>
              <w:tab/>
            </w:r>
            <w:r w:rsidR="00BD0BBE" w:rsidRPr="00BD0BBE">
              <w:rPr>
                <w:noProof/>
                <w:webHidden/>
              </w:rPr>
              <w:fldChar w:fldCharType="begin"/>
            </w:r>
            <w:r w:rsidR="00BD0BBE" w:rsidRPr="00BD0BBE">
              <w:rPr>
                <w:noProof/>
                <w:webHidden/>
              </w:rPr>
              <w:instrText xml:space="preserve"> PAGEREF _Toc9536895 \h </w:instrText>
            </w:r>
            <w:r w:rsidR="00BD0BBE" w:rsidRPr="00BD0BBE">
              <w:rPr>
                <w:noProof/>
                <w:webHidden/>
              </w:rPr>
            </w:r>
            <w:r w:rsidR="00BD0BBE" w:rsidRPr="00BD0BBE">
              <w:rPr>
                <w:noProof/>
                <w:webHidden/>
              </w:rPr>
              <w:fldChar w:fldCharType="separate"/>
            </w:r>
            <w:r w:rsidR="00BD0BBE" w:rsidRPr="00BD0BBE">
              <w:rPr>
                <w:noProof/>
                <w:webHidden/>
              </w:rPr>
              <w:t>8</w:t>
            </w:r>
            <w:r w:rsidR="00BD0BBE" w:rsidRPr="00BD0BBE">
              <w:rPr>
                <w:noProof/>
                <w:webHidden/>
              </w:rPr>
              <w:fldChar w:fldCharType="end"/>
            </w:r>
          </w:hyperlink>
        </w:p>
        <w:p w:rsidR="00BD0BBE" w:rsidRPr="00BD0BBE" w:rsidRDefault="00964922">
          <w:pPr>
            <w:pStyle w:val="TOC2"/>
            <w:tabs>
              <w:tab w:val="right" w:leader="dot" w:pos="9350"/>
            </w:tabs>
            <w:rPr>
              <w:rFonts w:eastAsiaTheme="minorEastAsia"/>
              <w:noProof/>
            </w:rPr>
          </w:pPr>
          <w:hyperlink w:anchor="_Toc9536896" w:history="1">
            <w:r w:rsidR="00BD0BBE" w:rsidRPr="00BD0BBE">
              <w:rPr>
                <w:rStyle w:val="Hyperlink"/>
                <w:rFonts w:ascii="Times New Roman" w:hAnsi="Times New Roman"/>
                <w:noProof/>
              </w:rPr>
              <w:t>2.5 Blended Learning as a Pedagogical Approach</w:t>
            </w:r>
            <w:r w:rsidR="00BD0BBE" w:rsidRPr="00BD0BBE">
              <w:rPr>
                <w:noProof/>
                <w:webHidden/>
              </w:rPr>
              <w:tab/>
            </w:r>
            <w:r w:rsidR="00BD0BBE" w:rsidRPr="00BD0BBE">
              <w:rPr>
                <w:noProof/>
                <w:webHidden/>
              </w:rPr>
              <w:fldChar w:fldCharType="begin"/>
            </w:r>
            <w:r w:rsidR="00BD0BBE" w:rsidRPr="00BD0BBE">
              <w:rPr>
                <w:noProof/>
                <w:webHidden/>
              </w:rPr>
              <w:instrText xml:space="preserve"> PAGEREF _Toc9536896 \h </w:instrText>
            </w:r>
            <w:r w:rsidR="00BD0BBE" w:rsidRPr="00BD0BBE">
              <w:rPr>
                <w:noProof/>
                <w:webHidden/>
              </w:rPr>
            </w:r>
            <w:r w:rsidR="00BD0BBE" w:rsidRPr="00BD0BBE">
              <w:rPr>
                <w:noProof/>
                <w:webHidden/>
              </w:rPr>
              <w:fldChar w:fldCharType="separate"/>
            </w:r>
            <w:r w:rsidR="00BD0BBE" w:rsidRPr="00BD0BBE">
              <w:rPr>
                <w:noProof/>
                <w:webHidden/>
              </w:rPr>
              <w:t>9</w:t>
            </w:r>
            <w:r w:rsidR="00BD0BBE" w:rsidRPr="00BD0BBE">
              <w:rPr>
                <w:noProof/>
                <w:webHidden/>
              </w:rPr>
              <w:fldChar w:fldCharType="end"/>
            </w:r>
          </w:hyperlink>
        </w:p>
        <w:p w:rsidR="00BD0BBE" w:rsidRPr="00BD0BBE" w:rsidRDefault="00964922">
          <w:pPr>
            <w:pStyle w:val="TOC2"/>
            <w:tabs>
              <w:tab w:val="left" w:pos="880"/>
              <w:tab w:val="right" w:leader="dot" w:pos="9350"/>
            </w:tabs>
            <w:rPr>
              <w:rFonts w:eastAsiaTheme="minorEastAsia"/>
              <w:noProof/>
            </w:rPr>
          </w:pPr>
          <w:hyperlink w:anchor="_Toc9536897" w:history="1">
            <w:r w:rsidR="00BD0BBE" w:rsidRPr="00BD0BBE">
              <w:rPr>
                <w:rStyle w:val="Hyperlink"/>
                <w:rFonts w:ascii="Times New Roman" w:hAnsi="Times New Roman" w:cs="Times New Roman"/>
                <w:noProof/>
              </w:rPr>
              <w:t>2.6</w:t>
            </w:r>
            <w:r w:rsidR="00BD0BBE" w:rsidRPr="00BD0BBE">
              <w:rPr>
                <w:rFonts w:eastAsiaTheme="minorEastAsia"/>
                <w:noProof/>
              </w:rPr>
              <w:tab/>
            </w:r>
            <w:r w:rsidR="00BD0BBE" w:rsidRPr="00BD0BBE">
              <w:rPr>
                <w:rStyle w:val="Hyperlink"/>
                <w:rFonts w:ascii="Times New Roman" w:hAnsi="Times New Roman" w:cs="Times New Roman"/>
                <w:noProof/>
              </w:rPr>
              <w:t>Chapter Summary</w:t>
            </w:r>
            <w:r w:rsidR="00BD0BBE" w:rsidRPr="00BD0BBE">
              <w:rPr>
                <w:noProof/>
                <w:webHidden/>
              </w:rPr>
              <w:tab/>
            </w:r>
            <w:r w:rsidR="00BD0BBE" w:rsidRPr="00BD0BBE">
              <w:rPr>
                <w:noProof/>
                <w:webHidden/>
              </w:rPr>
              <w:fldChar w:fldCharType="begin"/>
            </w:r>
            <w:r w:rsidR="00BD0BBE" w:rsidRPr="00BD0BBE">
              <w:rPr>
                <w:noProof/>
                <w:webHidden/>
              </w:rPr>
              <w:instrText xml:space="preserve"> PAGEREF _Toc9536897 \h </w:instrText>
            </w:r>
            <w:r w:rsidR="00BD0BBE" w:rsidRPr="00BD0BBE">
              <w:rPr>
                <w:noProof/>
                <w:webHidden/>
              </w:rPr>
            </w:r>
            <w:r w:rsidR="00BD0BBE" w:rsidRPr="00BD0BBE">
              <w:rPr>
                <w:noProof/>
                <w:webHidden/>
              </w:rPr>
              <w:fldChar w:fldCharType="separate"/>
            </w:r>
            <w:r w:rsidR="00BD0BBE" w:rsidRPr="00BD0BBE">
              <w:rPr>
                <w:noProof/>
                <w:webHidden/>
              </w:rPr>
              <w:t>11</w:t>
            </w:r>
            <w:r w:rsidR="00BD0BBE" w:rsidRPr="00BD0BBE">
              <w:rPr>
                <w:noProof/>
                <w:webHidden/>
              </w:rPr>
              <w:fldChar w:fldCharType="end"/>
            </w:r>
          </w:hyperlink>
        </w:p>
        <w:p w:rsidR="00BD0BBE" w:rsidRPr="00BD0BBE" w:rsidRDefault="00964922">
          <w:pPr>
            <w:pStyle w:val="TOC1"/>
            <w:tabs>
              <w:tab w:val="right" w:leader="dot" w:pos="9350"/>
            </w:tabs>
            <w:rPr>
              <w:rFonts w:eastAsiaTheme="minorEastAsia"/>
              <w:noProof/>
            </w:rPr>
          </w:pPr>
          <w:hyperlink w:anchor="_Toc9536898" w:history="1">
            <w:r w:rsidR="00BD0BBE" w:rsidRPr="00BD0BBE">
              <w:rPr>
                <w:rStyle w:val="Hyperlink"/>
                <w:rFonts w:ascii="Times New Roman" w:hAnsi="Times New Roman"/>
                <w:noProof/>
              </w:rPr>
              <w:t>References</w:t>
            </w:r>
            <w:r w:rsidR="00BD0BBE" w:rsidRPr="00BD0BBE">
              <w:rPr>
                <w:noProof/>
                <w:webHidden/>
              </w:rPr>
              <w:tab/>
            </w:r>
            <w:r w:rsidR="00BD0BBE" w:rsidRPr="00BD0BBE">
              <w:rPr>
                <w:noProof/>
                <w:webHidden/>
              </w:rPr>
              <w:fldChar w:fldCharType="begin"/>
            </w:r>
            <w:r w:rsidR="00BD0BBE" w:rsidRPr="00BD0BBE">
              <w:rPr>
                <w:noProof/>
                <w:webHidden/>
              </w:rPr>
              <w:instrText xml:space="preserve"> PAGEREF _Toc9536898 \h </w:instrText>
            </w:r>
            <w:r w:rsidR="00BD0BBE" w:rsidRPr="00BD0BBE">
              <w:rPr>
                <w:noProof/>
                <w:webHidden/>
              </w:rPr>
            </w:r>
            <w:r w:rsidR="00BD0BBE" w:rsidRPr="00BD0BBE">
              <w:rPr>
                <w:noProof/>
                <w:webHidden/>
              </w:rPr>
              <w:fldChar w:fldCharType="separate"/>
            </w:r>
            <w:r w:rsidR="00BD0BBE" w:rsidRPr="00BD0BBE">
              <w:rPr>
                <w:noProof/>
                <w:webHidden/>
              </w:rPr>
              <w:t>12</w:t>
            </w:r>
            <w:r w:rsidR="00BD0BBE" w:rsidRPr="00BD0BBE">
              <w:rPr>
                <w:noProof/>
                <w:webHidden/>
              </w:rPr>
              <w:fldChar w:fldCharType="end"/>
            </w:r>
          </w:hyperlink>
        </w:p>
        <w:p w:rsidR="00BD0BBE" w:rsidRPr="00BD0BBE" w:rsidRDefault="00BD0BBE">
          <w:r w:rsidRPr="00BD0BBE">
            <w:rPr>
              <w:noProof/>
            </w:rPr>
            <w:fldChar w:fldCharType="end"/>
          </w:r>
        </w:p>
      </w:sdtContent>
    </w:sdt>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BD0BBE" w:rsidRDefault="00BD0BBE" w:rsidP="00BD0BBE"/>
    <w:p w:rsidR="00BD0BBE" w:rsidRDefault="00BD0BBE" w:rsidP="00BD0BBE"/>
    <w:p w:rsidR="00BD0BBE" w:rsidRPr="00BD0BBE" w:rsidRDefault="00BD0BBE" w:rsidP="00BD0BBE"/>
    <w:p w:rsidR="00BD0BBE" w:rsidRPr="00BD0BBE" w:rsidRDefault="00BD0BBE" w:rsidP="00BD0BBE">
      <w:pPr>
        <w:pStyle w:val="Heading2"/>
        <w:spacing w:line="480" w:lineRule="auto"/>
        <w:rPr>
          <w:rFonts w:ascii="Times New Roman" w:hAnsi="Times New Roman"/>
          <w:b w:val="0"/>
          <w:i w:val="0"/>
          <w:iCs w:val="0"/>
          <w:sz w:val="24"/>
          <w:szCs w:val="24"/>
        </w:rPr>
      </w:pPr>
      <w:bookmarkStart w:id="3" w:name="_Toc9536891"/>
      <w:r w:rsidRPr="00BD0BBE">
        <w:rPr>
          <w:rFonts w:ascii="Times New Roman" w:hAnsi="Times New Roman"/>
          <w:i w:val="0"/>
          <w:iCs w:val="0"/>
          <w:sz w:val="24"/>
          <w:szCs w:val="24"/>
        </w:rPr>
        <w:lastRenderedPageBreak/>
        <w:t>2.0 Introduction</w:t>
      </w:r>
      <w:bookmarkEnd w:id="2"/>
      <w:bookmarkEnd w:id="1"/>
      <w:bookmarkEnd w:id="3"/>
      <w:r w:rsidRPr="00BD0BBE">
        <w:rPr>
          <w:rFonts w:ascii="Times New Roman" w:hAnsi="Times New Roman"/>
          <w:i w:val="0"/>
          <w:iCs w:val="0"/>
          <w:sz w:val="24"/>
          <w:szCs w:val="24"/>
        </w:rPr>
        <w:t xml:space="preserve"> </w:t>
      </w:r>
    </w:p>
    <w:p w:rsidR="00BD0BBE" w:rsidRPr="00CD192E" w:rsidRDefault="00BD0BBE" w:rsidP="00BD0BBE">
      <w:pPr>
        <w:spacing w:line="480" w:lineRule="auto"/>
        <w:rPr>
          <w:rFonts w:ascii="Times New Roman" w:hAnsi="Times New Roman" w:cs="Times New Roman"/>
          <w:sz w:val="24"/>
          <w:szCs w:val="24"/>
        </w:rPr>
      </w:pPr>
      <w:r w:rsidRPr="00CD192E">
        <w:rPr>
          <w:rFonts w:ascii="Times New Roman" w:hAnsi="Times New Roman" w:cs="Times New Roman"/>
          <w:sz w:val="24"/>
          <w:szCs w:val="24"/>
        </w:rPr>
        <w:t xml:space="preserve">This chapter </w:t>
      </w:r>
      <w:r>
        <w:rPr>
          <w:rFonts w:ascii="Times New Roman" w:hAnsi="Times New Roman" w:cs="Times New Roman"/>
          <w:sz w:val="24"/>
          <w:szCs w:val="24"/>
        </w:rPr>
        <w:t>presents</w:t>
      </w:r>
      <w:r w:rsidRPr="00CD192E">
        <w:rPr>
          <w:rFonts w:ascii="Times New Roman" w:hAnsi="Times New Roman" w:cs="Times New Roman"/>
          <w:sz w:val="24"/>
          <w:szCs w:val="24"/>
        </w:rPr>
        <w:t xml:space="preserve"> a conceptual and theoretical framework </w:t>
      </w:r>
      <w:proofErr w:type="gramStart"/>
      <w:r w:rsidRPr="00CD192E">
        <w:rPr>
          <w:rFonts w:ascii="Times New Roman" w:hAnsi="Times New Roman" w:cs="Times New Roman"/>
          <w:sz w:val="24"/>
          <w:szCs w:val="24"/>
        </w:rPr>
        <w:t>in order to</w:t>
      </w:r>
      <w:proofErr w:type="gramEnd"/>
      <w:r w:rsidRPr="00CD192E">
        <w:rPr>
          <w:rFonts w:ascii="Times New Roman" w:hAnsi="Times New Roman" w:cs="Times New Roman"/>
          <w:sz w:val="24"/>
          <w:szCs w:val="24"/>
        </w:rPr>
        <w:t xml:space="preserve"> examine the readiness of school principals in implementing blended learning in public schools. The chapter outlines how today’s theories on learning emphasize the importance of active participation as opposed to passive observation. The role that school principals play in guiding, implementing</w:t>
      </w:r>
      <w:r>
        <w:rPr>
          <w:rFonts w:ascii="Times New Roman" w:hAnsi="Times New Roman" w:cs="Times New Roman"/>
          <w:sz w:val="24"/>
          <w:szCs w:val="24"/>
        </w:rPr>
        <w:t>,</w:t>
      </w:r>
      <w:r w:rsidRPr="00CD192E">
        <w:rPr>
          <w:rFonts w:ascii="Times New Roman" w:hAnsi="Times New Roman" w:cs="Times New Roman"/>
          <w:sz w:val="24"/>
          <w:szCs w:val="24"/>
        </w:rPr>
        <w:t xml:space="preserve"> and controlling blended learning is evidenced </w:t>
      </w:r>
      <w:r>
        <w:rPr>
          <w:rFonts w:ascii="Times New Roman" w:hAnsi="Times New Roman" w:cs="Times New Roman"/>
          <w:sz w:val="24"/>
          <w:szCs w:val="24"/>
        </w:rPr>
        <w:t>through</w:t>
      </w:r>
      <w:r w:rsidRPr="00CD192E">
        <w:rPr>
          <w:rFonts w:ascii="Times New Roman" w:hAnsi="Times New Roman" w:cs="Times New Roman"/>
          <w:sz w:val="24"/>
          <w:szCs w:val="24"/>
        </w:rPr>
        <w:t xml:space="preserve"> the joint dynamic partnership in which the perception of school principal is anchored between instructional approach to blended learning components and professional development. </w:t>
      </w:r>
    </w:p>
    <w:p w:rsidR="00BD0BBE" w:rsidRPr="00CD192E" w:rsidRDefault="00BD0BBE" w:rsidP="00BD0BBE">
      <w:pPr>
        <w:pStyle w:val="Heading2"/>
        <w:spacing w:line="480" w:lineRule="auto"/>
        <w:rPr>
          <w:rFonts w:ascii="Times New Roman" w:hAnsi="Times New Roman"/>
          <w:i w:val="0"/>
          <w:sz w:val="24"/>
          <w:szCs w:val="24"/>
        </w:rPr>
      </w:pPr>
      <w:bookmarkStart w:id="4" w:name="_Toc9536892"/>
      <w:r w:rsidRPr="00CD192E">
        <w:rPr>
          <w:rFonts w:ascii="Times New Roman" w:hAnsi="Times New Roman"/>
          <w:i w:val="0"/>
          <w:sz w:val="24"/>
          <w:szCs w:val="24"/>
        </w:rPr>
        <w:t>2.1 Blended Learning</w:t>
      </w:r>
      <w:bookmarkEnd w:id="4"/>
      <w:r w:rsidRPr="00CD192E">
        <w:rPr>
          <w:rFonts w:ascii="Times New Roman" w:hAnsi="Times New Roman"/>
          <w:i w:val="0"/>
          <w:sz w:val="24"/>
          <w:szCs w:val="24"/>
        </w:rPr>
        <w:t xml:space="preserve"> </w:t>
      </w:r>
    </w:p>
    <w:p w:rsidR="00BD0BBE" w:rsidRPr="00CD192E" w:rsidRDefault="00BD0BBE" w:rsidP="00BD0BBE">
      <w:pPr>
        <w:spacing w:line="480" w:lineRule="auto"/>
        <w:rPr>
          <w:rFonts w:ascii="Times New Roman" w:hAnsi="Times New Roman" w:cs="Times New Roman"/>
          <w:sz w:val="24"/>
          <w:szCs w:val="24"/>
        </w:rPr>
      </w:pPr>
      <w:r w:rsidRPr="00CD192E">
        <w:rPr>
          <w:rFonts w:ascii="Times New Roman" w:hAnsi="Times New Roman" w:cs="Times New Roman"/>
          <w:sz w:val="24"/>
          <w:szCs w:val="24"/>
        </w:rPr>
        <w:t xml:space="preserve">Researchers have defined blended learning as </w:t>
      </w:r>
      <w:r>
        <w:rPr>
          <w:rFonts w:ascii="Times New Roman" w:hAnsi="Times New Roman" w:cs="Times New Roman"/>
          <w:sz w:val="24"/>
          <w:szCs w:val="24"/>
        </w:rPr>
        <w:t>a</w:t>
      </w:r>
      <w:r w:rsidRPr="00CD192E">
        <w:rPr>
          <w:rFonts w:ascii="Times New Roman" w:hAnsi="Times New Roman" w:cs="Times New Roman"/>
          <w:sz w:val="24"/>
          <w:szCs w:val="24"/>
        </w:rPr>
        <w:t xml:space="preserve"> form of instruction that integrates both traditional and technological learning (</w:t>
      </w:r>
      <w:proofErr w:type="spellStart"/>
      <w:r w:rsidRPr="00CD192E">
        <w:rPr>
          <w:rFonts w:ascii="Times New Roman" w:hAnsi="Times New Roman" w:cs="Times New Roman"/>
          <w:sz w:val="24"/>
          <w:szCs w:val="24"/>
          <w:shd w:val="clear" w:color="auto" w:fill="FFFFFF"/>
        </w:rPr>
        <w:t>Sorbie</w:t>
      </w:r>
      <w:proofErr w:type="spellEnd"/>
      <w:r w:rsidRPr="00CD192E">
        <w:rPr>
          <w:rFonts w:ascii="Times New Roman" w:hAnsi="Times New Roman" w:cs="Times New Roman"/>
          <w:sz w:val="24"/>
          <w:szCs w:val="24"/>
          <w:shd w:val="clear" w:color="auto" w:fill="FFFFFF"/>
        </w:rPr>
        <w:t>, 2015</w:t>
      </w:r>
      <w:r w:rsidRPr="00CD192E">
        <w:rPr>
          <w:rFonts w:ascii="Times New Roman" w:hAnsi="Times New Roman" w:cs="Times New Roman"/>
          <w:sz w:val="24"/>
          <w:szCs w:val="24"/>
        </w:rPr>
        <w:t xml:space="preserve">). Graham (2006) describes </w:t>
      </w:r>
      <w:r>
        <w:rPr>
          <w:rFonts w:ascii="Times New Roman" w:hAnsi="Times New Roman" w:cs="Times New Roman"/>
          <w:sz w:val="24"/>
          <w:szCs w:val="24"/>
        </w:rPr>
        <w:t>this concept</w:t>
      </w:r>
      <w:r w:rsidRPr="00CD192E">
        <w:rPr>
          <w:rFonts w:ascii="Times New Roman" w:hAnsi="Times New Roman" w:cs="Times New Roman"/>
          <w:sz w:val="24"/>
          <w:szCs w:val="24"/>
        </w:rPr>
        <w:t xml:space="preserve"> as a model “that combine</w:t>
      </w:r>
      <w:r>
        <w:rPr>
          <w:rFonts w:ascii="Times New Roman" w:hAnsi="Times New Roman" w:cs="Times New Roman"/>
          <w:sz w:val="24"/>
          <w:szCs w:val="24"/>
        </w:rPr>
        <w:t>[s]</w:t>
      </w:r>
      <w:r w:rsidRPr="00CD192E">
        <w:rPr>
          <w:rFonts w:ascii="Times New Roman" w:hAnsi="Times New Roman" w:cs="Times New Roman"/>
          <w:sz w:val="24"/>
          <w:szCs w:val="24"/>
        </w:rPr>
        <w:t xml:space="preserve"> face-to-face instruction with computer</w:t>
      </w:r>
      <w:r>
        <w:rPr>
          <w:rFonts w:ascii="Times New Roman" w:hAnsi="Times New Roman" w:cs="Times New Roman"/>
          <w:sz w:val="24"/>
          <w:szCs w:val="24"/>
        </w:rPr>
        <w:t>-</w:t>
      </w:r>
      <w:r w:rsidRPr="00CD192E">
        <w:rPr>
          <w:rFonts w:ascii="Times New Roman" w:hAnsi="Times New Roman" w:cs="Times New Roman"/>
          <w:sz w:val="24"/>
          <w:szCs w:val="24"/>
        </w:rPr>
        <w:t>mediated instruction” (p. 9). This definition articulates the rational</w:t>
      </w:r>
      <w:r>
        <w:rPr>
          <w:rFonts w:ascii="Times New Roman" w:hAnsi="Times New Roman" w:cs="Times New Roman"/>
          <w:sz w:val="24"/>
          <w:szCs w:val="24"/>
        </w:rPr>
        <w:t>e</w:t>
      </w:r>
      <w:r w:rsidRPr="00CD192E">
        <w:rPr>
          <w:rFonts w:ascii="Times New Roman" w:hAnsi="Times New Roman" w:cs="Times New Roman"/>
          <w:sz w:val="24"/>
          <w:szCs w:val="24"/>
        </w:rPr>
        <w:t xml:space="preserve"> for blending instructional designs with leaders across schools</w:t>
      </w:r>
      <w:r>
        <w:rPr>
          <w:rFonts w:ascii="Times New Roman" w:hAnsi="Times New Roman" w:cs="Times New Roman"/>
          <w:sz w:val="24"/>
          <w:szCs w:val="24"/>
        </w:rPr>
        <w:t xml:space="preserve"> that</w:t>
      </w:r>
      <w:r w:rsidRPr="00CD192E">
        <w:rPr>
          <w:rFonts w:ascii="Times New Roman" w:hAnsi="Times New Roman" w:cs="Times New Roman"/>
          <w:sz w:val="24"/>
          <w:szCs w:val="24"/>
        </w:rPr>
        <w:t xml:space="preserve"> increasingly us</w:t>
      </w:r>
      <w:r>
        <w:rPr>
          <w:rFonts w:ascii="Times New Roman" w:hAnsi="Times New Roman" w:cs="Times New Roman"/>
          <w:sz w:val="24"/>
          <w:szCs w:val="24"/>
        </w:rPr>
        <w:t>e</w:t>
      </w:r>
      <w:r w:rsidRPr="00CD192E">
        <w:rPr>
          <w:rFonts w:ascii="Times New Roman" w:hAnsi="Times New Roman" w:cs="Times New Roman"/>
          <w:sz w:val="24"/>
          <w:szCs w:val="24"/>
        </w:rPr>
        <w:t xml:space="preserve"> blended learning models. </w:t>
      </w:r>
      <w:proofErr w:type="gramStart"/>
      <w:r w:rsidRPr="00CD192E">
        <w:rPr>
          <w:rFonts w:ascii="Times New Roman" w:hAnsi="Times New Roman" w:cs="Times New Roman"/>
          <w:sz w:val="24"/>
          <w:szCs w:val="24"/>
        </w:rPr>
        <w:t>With regard to</w:t>
      </w:r>
      <w:proofErr w:type="gramEnd"/>
      <w:r w:rsidRPr="00CD192E">
        <w:rPr>
          <w:rFonts w:ascii="Times New Roman" w:hAnsi="Times New Roman" w:cs="Times New Roman"/>
          <w:sz w:val="24"/>
          <w:szCs w:val="24"/>
        </w:rPr>
        <w:t xml:space="preserve"> the importance of blended learning in improving pedagogy, studies have found that the use of blended learning continue</w:t>
      </w:r>
      <w:r>
        <w:rPr>
          <w:rFonts w:ascii="Times New Roman" w:hAnsi="Times New Roman" w:cs="Times New Roman"/>
          <w:sz w:val="24"/>
          <w:szCs w:val="24"/>
        </w:rPr>
        <w:t>s</w:t>
      </w:r>
      <w:r w:rsidRPr="00CD192E">
        <w:rPr>
          <w:rFonts w:ascii="Times New Roman" w:hAnsi="Times New Roman" w:cs="Times New Roman"/>
          <w:sz w:val="24"/>
          <w:szCs w:val="24"/>
        </w:rPr>
        <w:t xml:space="preserve"> to </w:t>
      </w:r>
      <w:r>
        <w:rPr>
          <w:rFonts w:ascii="Times New Roman" w:hAnsi="Times New Roman" w:cs="Times New Roman"/>
          <w:sz w:val="24"/>
          <w:szCs w:val="24"/>
        </w:rPr>
        <w:t>stimulate</w:t>
      </w:r>
      <w:r w:rsidRPr="00CD192E">
        <w:rPr>
          <w:rFonts w:ascii="Times New Roman" w:hAnsi="Times New Roman" w:cs="Times New Roman"/>
          <w:sz w:val="24"/>
          <w:szCs w:val="24"/>
        </w:rPr>
        <w:t xml:space="preserve"> the presence of active learning strategies and expand the number of peer-to-peer learning activities (</w:t>
      </w:r>
      <w:r w:rsidRPr="00CD192E">
        <w:rPr>
          <w:rFonts w:ascii="Times New Roman" w:hAnsi="Times New Roman" w:cs="Times New Roman"/>
          <w:sz w:val="24"/>
          <w:szCs w:val="24"/>
          <w:shd w:val="clear" w:color="auto" w:fill="FFFFFF"/>
        </w:rPr>
        <w:t>Kenney and Newcombe, 2011</w:t>
      </w:r>
      <w:r w:rsidRPr="00CD192E">
        <w:rPr>
          <w:rFonts w:ascii="Times New Roman" w:hAnsi="Times New Roman" w:cs="Times New Roman"/>
          <w:sz w:val="24"/>
          <w:szCs w:val="24"/>
        </w:rPr>
        <w:t xml:space="preserve">). </w:t>
      </w:r>
    </w:p>
    <w:p w:rsidR="00BD0BBE" w:rsidRPr="00CD192E" w:rsidRDefault="00BD0BBE" w:rsidP="00BD0BBE">
      <w:pPr>
        <w:spacing w:line="480" w:lineRule="auto"/>
        <w:rPr>
          <w:rFonts w:ascii="Times New Roman" w:hAnsi="Times New Roman" w:cs="Times New Roman"/>
          <w:sz w:val="24"/>
          <w:szCs w:val="24"/>
        </w:rPr>
      </w:pPr>
      <w:r w:rsidRPr="00CD192E">
        <w:rPr>
          <w:rFonts w:ascii="Times New Roman" w:hAnsi="Times New Roman" w:cs="Times New Roman"/>
          <w:sz w:val="24"/>
          <w:szCs w:val="24"/>
        </w:rPr>
        <w:t xml:space="preserve">The growing body of knowledge drawn from the theoretical perspectives </w:t>
      </w:r>
      <w:r>
        <w:rPr>
          <w:rFonts w:ascii="Times New Roman" w:hAnsi="Times New Roman" w:cs="Times New Roman"/>
          <w:sz w:val="24"/>
          <w:szCs w:val="24"/>
        </w:rPr>
        <w:t>from</w:t>
      </w:r>
      <w:r w:rsidRPr="00CD192E">
        <w:rPr>
          <w:rFonts w:ascii="Times New Roman" w:hAnsi="Times New Roman" w:cs="Times New Roman"/>
          <w:sz w:val="24"/>
          <w:szCs w:val="24"/>
        </w:rPr>
        <w:t xml:space="preserve"> Bandura (1977) demonstrates a strategic link between social cognitive framework, the notion of self-efficacy</w:t>
      </w:r>
      <w:r>
        <w:rPr>
          <w:rFonts w:ascii="Times New Roman" w:hAnsi="Times New Roman" w:cs="Times New Roman"/>
          <w:sz w:val="24"/>
          <w:szCs w:val="24"/>
        </w:rPr>
        <w:t>,</w:t>
      </w:r>
      <w:r w:rsidRPr="00CD192E">
        <w:rPr>
          <w:rFonts w:ascii="Times New Roman" w:hAnsi="Times New Roman" w:cs="Times New Roman"/>
          <w:sz w:val="24"/>
          <w:szCs w:val="24"/>
        </w:rPr>
        <w:t xml:space="preserve"> and the integration of </w:t>
      </w:r>
      <w:r>
        <w:rPr>
          <w:rFonts w:ascii="Times New Roman" w:hAnsi="Times New Roman" w:cs="Times New Roman"/>
          <w:sz w:val="24"/>
          <w:szCs w:val="24"/>
        </w:rPr>
        <w:t xml:space="preserve">the </w:t>
      </w:r>
      <w:r w:rsidRPr="00CD192E">
        <w:rPr>
          <w:rFonts w:ascii="Times New Roman" w:hAnsi="Times New Roman" w:cs="Times New Roman"/>
          <w:sz w:val="24"/>
          <w:szCs w:val="24"/>
        </w:rPr>
        <w:t>Technology Acceptance Model in predisposing the perception of school principals in implementing blended learning (</w:t>
      </w:r>
      <w:r w:rsidRPr="00CD192E">
        <w:rPr>
          <w:rFonts w:ascii="Times New Roman" w:hAnsi="Times New Roman" w:cs="Times New Roman"/>
          <w:sz w:val="24"/>
          <w:szCs w:val="24"/>
          <w:shd w:val="clear" w:color="auto" w:fill="FFFFFF"/>
        </w:rPr>
        <w:t>Correia, 2016</w:t>
      </w:r>
      <w:r w:rsidRPr="00CD192E">
        <w:rPr>
          <w:rFonts w:ascii="Times New Roman" w:hAnsi="Times New Roman" w:cs="Times New Roman"/>
          <w:sz w:val="24"/>
          <w:szCs w:val="24"/>
        </w:rPr>
        <w:t xml:space="preserve">). </w:t>
      </w:r>
      <w:proofErr w:type="spellStart"/>
      <w:r w:rsidRPr="00CD192E">
        <w:rPr>
          <w:rFonts w:ascii="Times New Roman" w:hAnsi="Times New Roman" w:cs="Times New Roman"/>
          <w:sz w:val="24"/>
          <w:szCs w:val="24"/>
          <w:shd w:val="clear" w:color="auto" w:fill="FFFFFF"/>
        </w:rPr>
        <w:t>Akkoyunlu</w:t>
      </w:r>
      <w:proofErr w:type="spellEnd"/>
      <w:r w:rsidRPr="00CD192E">
        <w:rPr>
          <w:rFonts w:ascii="Times New Roman" w:hAnsi="Times New Roman" w:cs="Times New Roman"/>
          <w:sz w:val="24"/>
          <w:szCs w:val="24"/>
          <w:shd w:val="clear" w:color="auto" w:fill="FFFFFF"/>
        </w:rPr>
        <w:t xml:space="preserve"> and </w:t>
      </w:r>
      <w:proofErr w:type="spellStart"/>
      <w:r w:rsidRPr="00CD192E">
        <w:rPr>
          <w:rFonts w:ascii="Times New Roman" w:hAnsi="Times New Roman" w:cs="Times New Roman"/>
          <w:sz w:val="24"/>
          <w:szCs w:val="24"/>
          <w:shd w:val="clear" w:color="auto" w:fill="FFFFFF"/>
        </w:rPr>
        <w:t>Soylu</w:t>
      </w:r>
      <w:proofErr w:type="spellEnd"/>
      <w:r w:rsidRPr="00CD192E">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rPr>
        <w:t xml:space="preserve">(2008) </w:t>
      </w:r>
      <w:r>
        <w:rPr>
          <w:rFonts w:ascii="Times New Roman" w:hAnsi="Times New Roman" w:cs="Times New Roman"/>
          <w:sz w:val="24"/>
          <w:szCs w:val="24"/>
        </w:rPr>
        <w:t>support the assertion</w:t>
      </w:r>
      <w:r w:rsidRPr="00CD192E">
        <w:rPr>
          <w:rFonts w:ascii="Times New Roman" w:hAnsi="Times New Roman" w:cs="Times New Roman"/>
          <w:sz w:val="24"/>
          <w:szCs w:val="24"/>
        </w:rPr>
        <w:t xml:space="preserve"> that the perceived usefulness of learning is anchored </w:t>
      </w:r>
      <w:r>
        <w:rPr>
          <w:rFonts w:ascii="Times New Roman" w:hAnsi="Times New Roman" w:cs="Times New Roman"/>
          <w:sz w:val="24"/>
          <w:szCs w:val="24"/>
        </w:rPr>
        <w:t>i</w:t>
      </w:r>
      <w:r w:rsidRPr="00CD192E">
        <w:rPr>
          <w:rFonts w:ascii="Times New Roman" w:hAnsi="Times New Roman" w:cs="Times New Roman"/>
          <w:sz w:val="24"/>
          <w:szCs w:val="24"/>
        </w:rPr>
        <w:t xml:space="preserve">n the degree to which school leaders and teachers influence students to perceive the importance of blended learning </w:t>
      </w:r>
      <w:r>
        <w:rPr>
          <w:rFonts w:ascii="Times New Roman" w:hAnsi="Times New Roman" w:cs="Times New Roman"/>
          <w:sz w:val="24"/>
          <w:szCs w:val="24"/>
        </w:rPr>
        <w:lastRenderedPageBreak/>
        <w:t>within</w:t>
      </w:r>
      <w:r w:rsidRPr="00CD192E">
        <w:rPr>
          <w:rFonts w:ascii="Times New Roman" w:hAnsi="Times New Roman" w:cs="Times New Roman"/>
          <w:sz w:val="24"/>
          <w:szCs w:val="24"/>
        </w:rPr>
        <w:t xml:space="preserve"> the holistic learning process. </w:t>
      </w:r>
      <w:r>
        <w:rPr>
          <w:rFonts w:ascii="Times New Roman" w:hAnsi="Times New Roman" w:cs="Times New Roman"/>
          <w:sz w:val="24"/>
          <w:szCs w:val="24"/>
        </w:rPr>
        <w:t>M</w:t>
      </w:r>
      <w:r w:rsidRPr="00CD192E">
        <w:rPr>
          <w:rFonts w:ascii="Times New Roman" w:hAnsi="Times New Roman" w:cs="Times New Roman"/>
          <w:sz w:val="24"/>
          <w:szCs w:val="24"/>
        </w:rPr>
        <w:t>ost schools indicat</w:t>
      </w:r>
      <w:r>
        <w:rPr>
          <w:rFonts w:ascii="Times New Roman" w:hAnsi="Times New Roman" w:cs="Times New Roman"/>
          <w:sz w:val="24"/>
          <w:szCs w:val="24"/>
        </w:rPr>
        <w:t>e</w:t>
      </w:r>
      <w:r w:rsidRPr="00CD192E">
        <w:rPr>
          <w:rFonts w:ascii="Times New Roman" w:hAnsi="Times New Roman" w:cs="Times New Roman"/>
          <w:sz w:val="24"/>
          <w:szCs w:val="24"/>
        </w:rPr>
        <w:t xml:space="preserve"> widespread attempts to implement the pedagogical frameworks of blended learning</w:t>
      </w:r>
      <w:r>
        <w:rPr>
          <w:rFonts w:ascii="Times New Roman" w:hAnsi="Times New Roman" w:cs="Times New Roman"/>
          <w:sz w:val="24"/>
          <w:szCs w:val="24"/>
        </w:rPr>
        <w:t>;</w:t>
      </w:r>
      <w:r w:rsidRPr="00CD192E">
        <w:rPr>
          <w:rFonts w:ascii="Times New Roman" w:hAnsi="Times New Roman" w:cs="Times New Roman"/>
          <w:sz w:val="24"/>
          <w:szCs w:val="24"/>
        </w:rPr>
        <w:t xml:space="preserve"> this denotes the extent of perceived ease with the level to which school principals are involved in blended learning. </w:t>
      </w:r>
      <w:proofErr w:type="spellStart"/>
      <w:r w:rsidRPr="00CD192E">
        <w:rPr>
          <w:rFonts w:ascii="Times New Roman" w:hAnsi="Times New Roman" w:cs="Times New Roman"/>
          <w:sz w:val="24"/>
          <w:szCs w:val="24"/>
        </w:rPr>
        <w:t>Alkaabia</w:t>
      </w:r>
      <w:proofErr w:type="spellEnd"/>
      <w:r w:rsidRPr="00CD192E">
        <w:rPr>
          <w:rFonts w:ascii="Times New Roman" w:hAnsi="Times New Roman" w:cs="Times New Roman"/>
          <w:sz w:val="24"/>
          <w:szCs w:val="24"/>
        </w:rPr>
        <w:t xml:space="preserve">, </w:t>
      </w:r>
      <w:proofErr w:type="spellStart"/>
      <w:r w:rsidRPr="00CD192E">
        <w:rPr>
          <w:rFonts w:ascii="Times New Roman" w:hAnsi="Times New Roman" w:cs="Times New Roman"/>
          <w:sz w:val="24"/>
          <w:szCs w:val="24"/>
        </w:rPr>
        <w:t>Albionb</w:t>
      </w:r>
      <w:proofErr w:type="spellEnd"/>
      <w:r>
        <w:rPr>
          <w:rFonts w:ascii="Times New Roman" w:hAnsi="Times New Roman" w:cs="Times New Roman"/>
          <w:sz w:val="24"/>
          <w:szCs w:val="24"/>
        </w:rPr>
        <w:t>,</w:t>
      </w:r>
      <w:r w:rsidRPr="00CD192E">
        <w:rPr>
          <w:rFonts w:ascii="Times New Roman" w:hAnsi="Times New Roman" w:cs="Times New Roman"/>
          <w:sz w:val="24"/>
          <w:szCs w:val="24"/>
        </w:rPr>
        <w:t xml:space="preserve"> and </w:t>
      </w:r>
      <w:proofErr w:type="spellStart"/>
      <w:r w:rsidRPr="00CD192E">
        <w:rPr>
          <w:rFonts w:ascii="Times New Roman" w:hAnsi="Times New Roman" w:cs="Times New Roman"/>
          <w:sz w:val="24"/>
          <w:szCs w:val="24"/>
        </w:rPr>
        <w:t>Redmondc</w:t>
      </w:r>
      <w:proofErr w:type="spellEnd"/>
      <w:r w:rsidRPr="00CD192E">
        <w:rPr>
          <w:rFonts w:ascii="Times New Roman" w:hAnsi="Times New Roman" w:cs="Times New Roman"/>
          <w:sz w:val="24"/>
          <w:szCs w:val="24"/>
        </w:rPr>
        <w:t xml:space="preserve"> (2016) define blended learning as a combination of systems of learning</w:t>
      </w:r>
      <w:r>
        <w:rPr>
          <w:rFonts w:ascii="Times New Roman" w:hAnsi="Times New Roman" w:cs="Times New Roman"/>
          <w:sz w:val="24"/>
          <w:szCs w:val="24"/>
        </w:rPr>
        <w:t>,</w:t>
      </w:r>
      <w:r w:rsidRPr="00CD192E">
        <w:rPr>
          <w:rFonts w:ascii="Times New Roman" w:hAnsi="Times New Roman" w:cs="Times New Roman"/>
          <w:sz w:val="24"/>
          <w:szCs w:val="24"/>
        </w:rPr>
        <w:t xml:space="preserve"> ranging from face</w:t>
      </w:r>
      <w:r>
        <w:rPr>
          <w:rFonts w:ascii="Times New Roman" w:hAnsi="Times New Roman" w:cs="Times New Roman"/>
          <w:sz w:val="24"/>
          <w:szCs w:val="24"/>
        </w:rPr>
        <w:t>-</w:t>
      </w:r>
      <w:r w:rsidRPr="00CD192E">
        <w:rPr>
          <w:rFonts w:ascii="Times New Roman" w:hAnsi="Times New Roman" w:cs="Times New Roman"/>
          <w:sz w:val="24"/>
          <w:szCs w:val="24"/>
        </w:rPr>
        <w:t>to</w:t>
      </w:r>
      <w:r>
        <w:rPr>
          <w:rFonts w:ascii="Times New Roman" w:hAnsi="Times New Roman" w:cs="Times New Roman"/>
          <w:sz w:val="24"/>
          <w:szCs w:val="24"/>
        </w:rPr>
        <w:t>-</w:t>
      </w:r>
      <w:r w:rsidRPr="00CD192E">
        <w:rPr>
          <w:rFonts w:ascii="Times New Roman" w:hAnsi="Times New Roman" w:cs="Times New Roman"/>
          <w:sz w:val="24"/>
          <w:szCs w:val="24"/>
        </w:rPr>
        <w:t xml:space="preserve">face </w:t>
      </w:r>
      <w:r>
        <w:rPr>
          <w:rFonts w:ascii="Times New Roman" w:hAnsi="Times New Roman" w:cs="Times New Roman"/>
          <w:sz w:val="24"/>
          <w:szCs w:val="24"/>
        </w:rPr>
        <w:t xml:space="preserve">instruction </w:t>
      </w:r>
      <w:r w:rsidRPr="00CD192E">
        <w:rPr>
          <w:rFonts w:ascii="Times New Roman" w:hAnsi="Times New Roman" w:cs="Times New Roman"/>
          <w:sz w:val="24"/>
          <w:szCs w:val="24"/>
        </w:rPr>
        <w:t>to computer</w:t>
      </w:r>
      <w:r>
        <w:rPr>
          <w:rFonts w:ascii="Times New Roman" w:hAnsi="Times New Roman" w:cs="Times New Roman"/>
          <w:sz w:val="24"/>
          <w:szCs w:val="24"/>
        </w:rPr>
        <w:t>-</w:t>
      </w:r>
      <w:r w:rsidRPr="00CD192E">
        <w:rPr>
          <w:rFonts w:ascii="Times New Roman" w:hAnsi="Times New Roman" w:cs="Times New Roman"/>
          <w:sz w:val="24"/>
          <w:szCs w:val="24"/>
        </w:rPr>
        <w:t xml:space="preserve">mediated learning. </w:t>
      </w:r>
      <w:proofErr w:type="spellStart"/>
      <w:r w:rsidRPr="00CD192E">
        <w:rPr>
          <w:rFonts w:ascii="Times New Roman" w:hAnsi="Times New Roman" w:cs="Times New Roman"/>
          <w:sz w:val="24"/>
          <w:szCs w:val="24"/>
          <w:shd w:val="clear" w:color="auto" w:fill="FFFFFF"/>
        </w:rPr>
        <w:t>Sorbie</w:t>
      </w:r>
      <w:proofErr w:type="spellEnd"/>
      <w:r w:rsidRPr="00CD192E">
        <w:rPr>
          <w:rFonts w:ascii="Times New Roman" w:hAnsi="Times New Roman" w:cs="Times New Roman"/>
          <w:sz w:val="24"/>
          <w:szCs w:val="24"/>
        </w:rPr>
        <w:t xml:space="preserve"> (2015) differentiates between web and technology</w:t>
      </w:r>
      <w:r>
        <w:rPr>
          <w:rFonts w:ascii="Times New Roman" w:hAnsi="Times New Roman" w:cs="Times New Roman"/>
          <w:sz w:val="24"/>
          <w:szCs w:val="24"/>
        </w:rPr>
        <w:t>-</w:t>
      </w:r>
      <w:r w:rsidRPr="00CD192E">
        <w:rPr>
          <w:rFonts w:ascii="Times New Roman" w:hAnsi="Times New Roman" w:cs="Times New Roman"/>
          <w:sz w:val="24"/>
          <w:szCs w:val="24"/>
        </w:rPr>
        <w:t>enhanced course</w:t>
      </w:r>
      <w:r>
        <w:rPr>
          <w:rFonts w:ascii="Times New Roman" w:hAnsi="Times New Roman" w:cs="Times New Roman"/>
          <w:sz w:val="24"/>
          <w:szCs w:val="24"/>
        </w:rPr>
        <w:t>s</w:t>
      </w:r>
      <w:r w:rsidRPr="00CD192E">
        <w:rPr>
          <w:rFonts w:ascii="Times New Roman" w:hAnsi="Times New Roman" w:cs="Times New Roman"/>
          <w:sz w:val="24"/>
          <w:szCs w:val="24"/>
        </w:rPr>
        <w:t xml:space="preserve"> that incorporate the online supplementary components within the traditional systems of learning for purposes of enhancing the learning efficiency. Within these perspectives, blended learning emerge</w:t>
      </w:r>
      <w:r>
        <w:rPr>
          <w:rFonts w:ascii="Times New Roman" w:hAnsi="Times New Roman" w:cs="Times New Roman"/>
          <w:sz w:val="24"/>
          <w:szCs w:val="24"/>
        </w:rPr>
        <w:t>s</w:t>
      </w:r>
      <w:r w:rsidRPr="00CD192E">
        <w:rPr>
          <w:rFonts w:ascii="Times New Roman" w:hAnsi="Times New Roman" w:cs="Times New Roman"/>
          <w:sz w:val="24"/>
          <w:szCs w:val="24"/>
        </w:rPr>
        <w:t xml:space="preserve"> as a learning methodological approach that combines online with face-to-face learning activities. </w:t>
      </w:r>
      <w:proofErr w:type="gramStart"/>
      <w:r w:rsidRPr="00CD192E">
        <w:rPr>
          <w:rFonts w:ascii="Times New Roman" w:hAnsi="Times New Roman" w:cs="Times New Roman"/>
          <w:sz w:val="24"/>
          <w:szCs w:val="24"/>
        </w:rPr>
        <w:t xml:space="preserve">All </w:t>
      </w:r>
      <w:r>
        <w:rPr>
          <w:rFonts w:ascii="Times New Roman" w:hAnsi="Times New Roman" w:cs="Times New Roman"/>
          <w:sz w:val="24"/>
          <w:szCs w:val="24"/>
        </w:rPr>
        <w:t>of</w:t>
      </w:r>
      <w:proofErr w:type="gramEnd"/>
      <w:r>
        <w:rPr>
          <w:rFonts w:ascii="Times New Roman" w:hAnsi="Times New Roman" w:cs="Times New Roman"/>
          <w:sz w:val="24"/>
          <w:szCs w:val="24"/>
        </w:rPr>
        <w:t xml:space="preserve"> </w:t>
      </w:r>
      <w:r w:rsidRPr="00CD192E">
        <w:rPr>
          <w:rFonts w:ascii="Times New Roman" w:hAnsi="Times New Roman" w:cs="Times New Roman"/>
          <w:sz w:val="24"/>
          <w:szCs w:val="24"/>
        </w:rPr>
        <w:t xml:space="preserve">these </w:t>
      </w:r>
      <w:r>
        <w:rPr>
          <w:rFonts w:ascii="Times New Roman" w:hAnsi="Times New Roman" w:cs="Times New Roman"/>
          <w:sz w:val="24"/>
          <w:szCs w:val="24"/>
        </w:rPr>
        <w:t>methods</w:t>
      </w:r>
      <w:r w:rsidRPr="00CD192E">
        <w:rPr>
          <w:rFonts w:ascii="Times New Roman" w:hAnsi="Times New Roman" w:cs="Times New Roman"/>
          <w:sz w:val="24"/>
          <w:szCs w:val="24"/>
        </w:rPr>
        <w:t xml:space="preserve"> of learning are integrated in</w:t>
      </w:r>
      <w:r>
        <w:rPr>
          <w:rFonts w:ascii="Times New Roman" w:hAnsi="Times New Roman" w:cs="Times New Roman"/>
          <w:sz w:val="24"/>
          <w:szCs w:val="24"/>
        </w:rPr>
        <w:t>to</w:t>
      </w:r>
      <w:r w:rsidRPr="00CD192E">
        <w:rPr>
          <w:rFonts w:ascii="Times New Roman" w:hAnsi="Times New Roman" w:cs="Times New Roman"/>
          <w:sz w:val="24"/>
          <w:szCs w:val="24"/>
        </w:rPr>
        <w:t xml:space="preserve"> a valuable</w:t>
      </w:r>
      <w:r>
        <w:rPr>
          <w:rFonts w:ascii="Times New Roman" w:hAnsi="Times New Roman" w:cs="Times New Roman"/>
          <w:sz w:val="24"/>
          <w:szCs w:val="24"/>
        </w:rPr>
        <w:t>,</w:t>
      </w:r>
      <w:r w:rsidRPr="00CD192E">
        <w:rPr>
          <w:rFonts w:ascii="Times New Roman" w:hAnsi="Times New Roman" w:cs="Times New Roman"/>
          <w:sz w:val="24"/>
          <w:szCs w:val="24"/>
        </w:rPr>
        <w:t xml:space="preserve"> planned pedagogical </w:t>
      </w:r>
      <w:r>
        <w:rPr>
          <w:rFonts w:ascii="Times New Roman" w:hAnsi="Times New Roman" w:cs="Times New Roman"/>
          <w:sz w:val="24"/>
          <w:szCs w:val="24"/>
        </w:rPr>
        <w:t>process</w:t>
      </w:r>
      <w:r w:rsidRPr="00CD192E">
        <w:rPr>
          <w:rFonts w:ascii="Times New Roman" w:hAnsi="Times New Roman" w:cs="Times New Roman"/>
          <w:sz w:val="24"/>
          <w:szCs w:val="24"/>
        </w:rPr>
        <w:t xml:space="preserve">. </w:t>
      </w:r>
      <w:r>
        <w:rPr>
          <w:rFonts w:ascii="Times New Roman" w:hAnsi="Times New Roman" w:cs="Times New Roman"/>
          <w:sz w:val="24"/>
          <w:szCs w:val="24"/>
        </w:rPr>
        <w:t>Furthermore,</w:t>
      </w:r>
      <w:r w:rsidRPr="00CD192E">
        <w:rPr>
          <w:rFonts w:ascii="Times New Roman" w:hAnsi="Times New Roman" w:cs="Times New Roman"/>
          <w:sz w:val="24"/>
          <w:szCs w:val="24"/>
        </w:rPr>
        <w:t xml:space="preserve"> blended learning </w:t>
      </w:r>
      <w:r>
        <w:rPr>
          <w:rFonts w:ascii="Times New Roman" w:hAnsi="Times New Roman" w:cs="Times New Roman"/>
          <w:sz w:val="24"/>
          <w:szCs w:val="24"/>
        </w:rPr>
        <w:t>involves</w:t>
      </w:r>
      <w:r w:rsidRPr="00CD192E">
        <w:rPr>
          <w:rFonts w:ascii="Times New Roman" w:hAnsi="Times New Roman" w:cs="Times New Roman"/>
          <w:sz w:val="24"/>
          <w:szCs w:val="24"/>
        </w:rPr>
        <w:t xml:space="preserve"> approximate</w:t>
      </w:r>
      <w:r>
        <w:rPr>
          <w:rFonts w:ascii="Times New Roman" w:hAnsi="Times New Roman" w:cs="Times New Roman"/>
          <w:sz w:val="24"/>
          <w:szCs w:val="24"/>
        </w:rPr>
        <w:t>ly</w:t>
      </w:r>
      <w:r w:rsidRPr="00CD192E">
        <w:rPr>
          <w:rFonts w:ascii="Times New Roman" w:hAnsi="Times New Roman" w:cs="Times New Roman"/>
          <w:sz w:val="24"/>
          <w:szCs w:val="24"/>
        </w:rPr>
        <w:t xml:space="preserve"> 30 to 50 percent online content delivery</w:t>
      </w:r>
      <w:r>
        <w:rPr>
          <w:rFonts w:ascii="Times New Roman" w:hAnsi="Times New Roman" w:cs="Times New Roman"/>
          <w:sz w:val="24"/>
          <w:szCs w:val="24"/>
        </w:rPr>
        <w:t>,</w:t>
      </w:r>
      <w:r w:rsidRPr="00CD192E">
        <w:rPr>
          <w:rFonts w:ascii="Times New Roman" w:hAnsi="Times New Roman" w:cs="Times New Roman"/>
          <w:sz w:val="24"/>
          <w:szCs w:val="24"/>
        </w:rPr>
        <w:t xml:space="preserve"> with the remaining 50 percent constituting traditional instructional designs (</w:t>
      </w:r>
      <w:r w:rsidRPr="00CD192E">
        <w:rPr>
          <w:rFonts w:ascii="Times New Roman" w:hAnsi="Times New Roman" w:cs="Times New Roman"/>
          <w:sz w:val="24"/>
          <w:szCs w:val="24"/>
          <w:shd w:val="clear" w:color="auto" w:fill="FFFFFF"/>
        </w:rPr>
        <w:t>Tucker, Wycoff, and Green, 2016</w:t>
      </w:r>
      <w:r w:rsidRPr="00CD192E">
        <w:rPr>
          <w:rFonts w:ascii="Times New Roman" w:hAnsi="Times New Roman" w:cs="Times New Roman"/>
          <w:sz w:val="24"/>
          <w:szCs w:val="24"/>
        </w:rPr>
        <w:t xml:space="preserve">). </w:t>
      </w:r>
    </w:p>
    <w:p w:rsidR="00BD0BBE" w:rsidRPr="00CD192E" w:rsidRDefault="00BD0BBE" w:rsidP="00BD0BBE">
      <w:pPr>
        <w:spacing w:line="480" w:lineRule="auto"/>
        <w:rPr>
          <w:rFonts w:ascii="Times New Roman" w:hAnsi="Times New Roman" w:cs="Times New Roman"/>
          <w:sz w:val="24"/>
          <w:szCs w:val="24"/>
        </w:rPr>
      </w:pPr>
      <w:r>
        <w:rPr>
          <w:rFonts w:ascii="Times New Roman" w:hAnsi="Times New Roman" w:cs="Times New Roman"/>
          <w:sz w:val="24"/>
          <w:szCs w:val="24"/>
        </w:rPr>
        <w:t>The</w:t>
      </w:r>
      <w:r w:rsidRPr="00CD192E">
        <w:rPr>
          <w:rFonts w:ascii="Times New Roman" w:hAnsi="Times New Roman" w:cs="Times New Roman"/>
          <w:sz w:val="24"/>
          <w:szCs w:val="24"/>
        </w:rPr>
        <w:t xml:space="preserve"> myriad </w:t>
      </w:r>
      <w:r>
        <w:rPr>
          <w:rFonts w:ascii="Times New Roman" w:hAnsi="Times New Roman" w:cs="Times New Roman"/>
          <w:sz w:val="24"/>
          <w:szCs w:val="24"/>
        </w:rPr>
        <w:t>available</w:t>
      </w:r>
      <w:r w:rsidRPr="00CD192E" w:rsidDel="00731F53">
        <w:rPr>
          <w:rFonts w:ascii="Times New Roman" w:hAnsi="Times New Roman" w:cs="Times New Roman"/>
          <w:sz w:val="24"/>
          <w:szCs w:val="24"/>
        </w:rPr>
        <w:t xml:space="preserve"> </w:t>
      </w:r>
      <w:r w:rsidRPr="00CD192E">
        <w:rPr>
          <w:rFonts w:ascii="Times New Roman" w:hAnsi="Times New Roman" w:cs="Times New Roman"/>
          <w:sz w:val="24"/>
          <w:szCs w:val="24"/>
        </w:rPr>
        <w:t>conceptual definition</w:t>
      </w:r>
      <w:r>
        <w:rPr>
          <w:rFonts w:ascii="Times New Roman" w:hAnsi="Times New Roman" w:cs="Times New Roman"/>
          <w:sz w:val="24"/>
          <w:szCs w:val="24"/>
        </w:rPr>
        <w:t>s</w:t>
      </w:r>
      <w:r w:rsidRPr="00CD192E">
        <w:rPr>
          <w:rFonts w:ascii="Times New Roman" w:hAnsi="Times New Roman" w:cs="Times New Roman"/>
          <w:sz w:val="24"/>
          <w:szCs w:val="24"/>
        </w:rPr>
        <w:t xml:space="preserve"> of blended learning</w:t>
      </w:r>
      <w:r>
        <w:rPr>
          <w:rFonts w:ascii="Times New Roman" w:hAnsi="Times New Roman" w:cs="Times New Roman"/>
          <w:sz w:val="24"/>
          <w:szCs w:val="24"/>
        </w:rPr>
        <w:t xml:space="preserve"> provide</w:t>
      </w:r>
      <w:r w:rsidRPr="00CD192E">
        <w:rPr>
          <w:rFonts w:ascii="Times New Roman" w:hAnsi="Times New Roman" w:cs="Times New Roman"/>
          <w:sz w:val="24"/>
          <w:szCs w:val="24"/>
        </w:rPr>
        <w:t xml:space="preserve"> several reason</w:t>
      </w:r>
      <w:r>
        <w:rPr>
          <w:rFonts w:ascii="Times New Roman" w:hAnsi="Times New Roman" w:cs="Times New Roman"/>
          <w:sz w:val="24"/>
          <w:szCs w:val="24"/>
        </w:rPr>
        <w:t>s</w:t>
      </w:r>
      <w:r w:rsidRPr="00CD192E">
        <w:rPr>
          <w:rFonts w:ascii="Times New Roman" w:hAnsi="Times New Roman" w:cs="Times New Roman"/>
          <w:sz w:val="24"/>
          <w:szCs w:val="24"/>
        </w:rPr>
        <w:t xml:space="preserve"> </w:t>
      </w:r>
      <w:r>
        <w:rPr>
          <w:rFonts w:ascii="Times New Roman" w:hAnsi="Times New Roman" w:cs="Times New Roman"/>
          <w:sz w:val="24"/>
          <w:szCs w:val="24"/>
        </w:rPr>
        <w:t xml:space="preserve">for the increasing popularity of </w:t>
      </w:r>
      <w:r w:rsidRPr="00CD192E">
        <w:rPr>
          <w:rFonts w:ascii="Times New Roman" w:hAnsi="Times New Roman" w:cs="Times New Roman"/>
          <w:sz w:val="24"/>
          <w:szCs w:val="24"/>
        </w:rPr>
        <w:t>blended learning. Research indicates that institutions of learning across many countries use blended learning instruction to improve their pedagogy, advance the cost effectiveness of learning, increase access to learning</w:t>
      </w:r>
      <w:r>
        <w:rPr>
          <w:rFonts w:ascii="Times New Roman" w:hAnsi="Times New Roman" w:cs="Times New Roman"/>
          <w:sz w:val="24"/>
          <w:szCs w:val="24"/>
        </w:rPr>
        <w:t>,</w:t>
      </w:r>
      <w:r w:rsidRPr="00CD192E">
        <w:rPr>
          <w:rFonts w:ascii="Times New Roman" w:hAnsi="Times New Roman" w:cs="Times New Roman"/>
          <w:sz w:val="24"/>
          <w:szCs w:val="24"/>
        </w:rPr>
        <w:t xml:space="preserve"> and regulate the pedagogical practices in flexible learning environments (</w:t>
      </w:r>
      <w:r w:rsidRPr="00CD192E">
        <w:rPr>
          <w:rFonts w:ascii="Times New Roman" w:hAnsi="Times New Roman" w:cs="Times New Roman"/>
          <w:sz w:val="24"/>
          <w:szCs w:val="24"/>
          <w:shd w:val="clear" w:color="auto" w:fill="FFFFFF"/>
        </w:rPr>
        <w:t>Margolis, Porter</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and </w:t>
      </w:r>
      <w:proofErr w:type="spellStart"/>
      <w:r w:rsidRPr="00CD192E">
        <w:rPr>
          <w:rFonts w:ascii="Times New Roman" w:hAnsi="Times New Roman" w:cs="Times New Roman"/>
          <w:sz w:val="24"/>
          <w:szCs w:val="24"/>
          <w:shd w:val="clear" w:color="auto" w:fill="FFFFFF"/>
        </w:rPr>
        <w:t>Pitterle</w:t>
      </w:r>
      <w:proofErr w:type="spellEnd"/>
      <w:r w:rsidRPr="00CD192E">
        <w:rPr>
          <w:rFonts w:ascii="Times New Roman" w:hAnsi="Times New Roman" w:cs="Times New Roman"/>
          <w:sz w:val="24"/>
          <w:szCs w:val="24"/>
          <w:shd w:val="clear" w:color="auto" w:fill="FFFFFF"/>
        </w:rPr>
        <w:t>, 2017</w:t>
      </w:r>
      <w:r w:rsidRPr="00CD192E">
        <w:rPr>
          <w:rFonts w:ascii="Times New Roman" w:hAnsi="Times New Roman" w:cs="Times New Roman"/>
          <w:sz w:val="24"/>
          <w:szCs w:val="24"/>
        </w:rPr>
        <w:t xml:space="preserve">). The major reasons schools and other institutions of higher learning have adopted the blended learning technique </w:t>
      </w:r>
      <w:r>
        <w:rPr>
          <w:rFonts w:ascii="Times New Roman" w:hAnsi="Times New Roman" w:cs="Times New Roman"/>
          <w:sz w:val="24"/>
          <w:szCs w:val="24"/>
        </w:rPr>
        <w:t>include</w:t>
      </w:r>
      <w:r w:rsidRPr="00CD192E">
        <w:rPr>
          <w:rFonts w:ascii="Times New Roman" w:hAnsi="Times New Roman" w:cs="Times New Roman"/>
          <w:sz w:val="24"/>
          <w:szCs w:val="24"/>
        </w:rPr>
        <w:t xml:space="preserve"> the perception and attitudes of school principals. According to </w:t>
      </w:r>
      <w:r w:rsidRPr="00CD192E">
        <w:rPr>
          <w:rFonts w:ascii="Times New Roman" w:hAnsi="Times New Roman" w:cs="Times New Roman"/>
          <w:sz w:val="24"/>
          <w:szCs w:val="24"/>
          <w:shd w:val="clear" w:color="auto" w:fill="FFFFFF"/>
        </w:rPr>
        <w:t xml:space="preserve">Crow and Whiteman </w:t>
      </w:r>
      <w:r w:rsidRPr="00CD192E">
        <w:rPr>
          <w:rFonts w:ascii="Times New Roman" w:hAnsi="Times New Roman" w:cs="Times New Roman"/>
          <w:sz w:val="24"/>
          <w:szCs w:val="24"/>
        </w:rPr>
        <w:t xml:space="preserve">(2016), the primary objective of instructional design in pedagogical practice is </w:t>
      </w:r>
      <w:r>
        <w:rPr>
          <w:rFonts w:ascii="Times New Roman" w:hAnsi="Times New Roman" w:cs="Times New Roman"/>
          <w:sz w:val="24"/>
          <w:szCs w:val="24"/>
        </w:rPr>
        <w:t xml:space="preserve">to </w:t>
      </w:r>
      <w:r w:rsidRPr="00CD192E">
        <w:rPr>
          <w:rFonts w:ascii="Times New Roman" w:hAnsi="Times New Roman" w:cs="Times New Roman"/>
          <w:sz w:val="24"/>
          <w:szCs w:val="24"/>
        </w:rPr>
        <w:t>increase the involvement of students in the learning process. This efficacy principle illustrates the general perceptual position of school principals in realizing students</w:t>
      </w:r>
      <w:r>
        <w:rPr>
          <w:rFonts w:ascii="Times New Roman" w:hAnsi="Times New Roman" w:cs="Times New Roman"/>
          <w:sz w:val="24"/>
          <w:szCs w:val="24"/>
        </w:rPr>
        <w:t>’</w:t>
      </w:r>
      <w:r w:rsidRPr="00CD192E">
        <w:rPr>
          <w:rFonts w:ascii="Times New Roman" w:hAnsi="Times New Roman" w:cs="Times New Roman"/>
          <w:sz w:val="24"/>
          <w:szCs w:val="24"/>
        </w:rPr>
        <w:t xml:space="preserve"> reported station </w:t>
      </w:r>
      <w:r>
        <w:rPr>
          <w:rFonts w:ascii="Times New Roman" w:hAnsi="Times New Roman" w:cs="Times New Roman"/>
          <w:sz w:val="24"/>
          <w:szCs w:val="24"/>
        </w:rPr>
        <w:t>in</w:t>
      </w:r>
      <w:r w:rsidRPr="00CD192E">
        <w:rPr>
          <w:rFonts w:ascii="Times New Roman" w:hAnsi="Times New Roman" w:cs="Times New Roman"/>
          <w:sz w:val="24"/>
          <w:szCs w:val="24"/>
        </w:rPr>
        <w:t xml:space="preserve"> blended instructions. The opportunities and benefits of blended learning stem from the perceived benefits that individual </w:t>
      </w:r>
      <w:r w:rsidRPr="00CD192E">
        <w:rPr>
          <w:rFonts w:ascii="Times New Roman" w:hAnsi="Times New Roman" w:cs="Times New Roman"/>
          <w:sz w:val="24"/>
          <w:szCs w:val="24"/>
        </w:rPr>
        <w:lastRenderedPageBreak/>
        <w:t xml:space="preserve">schools will </w:t>
      </w:r>
      <w:r>
        <w:rPr>
          <w:rFonts w:ascii="Times New Roman" w:hAnsi="Times New Roman" w:cs="Times New Roman"/>
          <w:sz w:val="24"/>
          <w:szCs w:val="24"/>
        </w:rPr>
        <w:t>gain</w:t>
      </w:r>
      <w:r w:rsidRPr="00CD192E">
        <w:rPr>
          <w:rFonts w:ascii="Times New Roman" w:hAnsi="Times New Roman" w:cs="Times New Roman"/>
          <w:sz w:val="24"/>
          <w:szCs w:val="24"/>
        </w:rPr>
        <w:t xml:space="preserve"> in terms of the convenience and controlling components of the pace of learning (</w:t>
      </w:r>
      <w:r w:rsidRPr="00CD192E">
        <w:rPr>
          <w:rFonts w:ascii="Times New Roman" w:hAnsi="Times New Roman" w:cs="Times New Roman"/>
          <w:sz w:val="24"/>
          <w:szCs w:val="24"/>
          <w:shd w:val="clear" w:color="auto" w:fill="FFFFFF"/>
        </w:rPr>
        <w:t>Powell et al</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2015</w:t>
      </w:r>
      <w:r w:rsidRPr="00CD192E">
        <w:rPr>
          <w:rFonts w:ascii="Times New Roman" w:hAnsi="Times New Roman" w:cs="Times New Roman"/>
          <w:sz w:val="24"/>
          <w:szCs w:val="24"/>
        </w:rPr>
        <w:t xml:space="preserve">). </w:t>
      </w:r>
    </w:p>
    <w:p w:rsidR="00BD0BBE" w:rsidRPr="00CD192E" w:rsidRDefault="00BD0BBE" w:rsidP="00BD0BBE">
      <w:pPr>
        <w:pStyle w:val="Heading2"/>
        <w:spacing w:line="480" w:lineRule="auto"/>
        <w:rPr>
          <w:rFonts w:ascii="Times New Roman" w:hAnsi="Times New Roman"/>
          <w:i w:val="0"/>
          <w:sz w:val="24"/>
          <w:szCs w:val="24"/>
        </w:rPr>
      </w:pPr>
      <w:bookmarkStart w:id="5" w:name="_Toc9536893"/>
      <w:r w:rsidRPr="00CD192E">
        <w:rPr>
          <w:rFonts w:ascii="Times New Roman" w:hAnsi="Times New Roman"/>
          <w:i w:val="0"/>
          <w:sz w:val="24"/>
          <w:szCs w:val="24"/>
        </w:rPr>
        <w:t xml:space="preserve">2.2 The </w:t>
      </w:r>
      <w:r>
        <w:rPr>
          <w:rFonts w:ascii="Times New Roman" w:hAnsi="Times New Roman"/>
          <w:i w:val="0"/>
          <w:sz w:val="24"/>
          <w:szCs w:val="24"/>
        </w:rPr>
        <w:t>A</w:t>
      </w:r>
      <w:r w:rsidRPr="00CD192E">
        <w:rPr>
          <w:rFonts w:ascii="Times New Roman" w:hAnsi="Times New Roman"/>
          <w:i w:val="0"/>
          <w:sz w:val="24"/>
          <w:szCs w:val="24"/>
        </w:rPr>
        <w:t>ttitude</w:t>
      </w:r>
      <w:r>
        <w:rPr>
          <w:rFonts w:ascii="Times New Roman" w:hAnsi="Times New Roman"/>
          <w:i w:val="0"/>
          <w:sz w:val="24"/>
          <w:szCs w:val="24"/>
        </w:rPr>
        <w:t>s</w:t>
      </w:r>
      <w:r w:rsidRPr="00CD192E">
        <w:rPr>
          <w:rFonts w:ascii="Times New Roman" w:hAnsi="Times New Roman"/>
          <w:i w:val="0"/>
          <w:sz w:val="24"/>
          <w:szCs w:val="24"/>
        </w:rPr>
        <w:t xml:space="preserve"> and Perception</w:t>
      </w:r>
      <w:r>
        <w:rPr>
          <w:rFonts w:ascii="Times New Roman" w:hAnsi="Times New Roman"/>
          <w:i w:val="0"/>
          <w:sz w:val="24"/>
          <w:szCs w:val="24"/>
        </w:rPr>
        <w:t>s</w:t>
      </w:r>
      <w:r w:rsidRPr="00CD192E">
        <w:rPr>
          <w:rFonts w:ascii="Times New Roman" w:hAnsi="Times New Roman"/>
          <w:i w:val="0"/>
          <w:sz w:val="24"/>
          <w:szCs w:val="24"/>
        </w:rPr>
        <w:t xml:space="preserve"> of Teachers toward Blended Learning</w:t>
      </w:r>
      <w:bookmarkEnd w:id="5"/>
    </w:p>
    <w:p w:rsidR="00BD0BBE" w:rsidRPr="00CD192E" w:rsidRDefault="00BD0BBE" w:rsidP="00BD0BBE">
      <w:pPr>
        <w:spacing w:line="480" w:lineRule="auto"/>
        <w:rPr>
          <w:rFonts w:ascii="Times New Roman" w:hAnsi="Times New Roman" w:cs="Times New Roman"/>
          <w:sz w:val="24"/>
          <w:szCs w:val="24"/>
        </w:rPr>
      </w:pPr>
      <w:r w:rsidRPr="00CD192E">
        <w:rPr>
          <w:rFonts w:ascii="Times New Roman" w:hAnsi="Times New Roman" w:cs="Times New Roman"/>
          <w:sz w:val="24"/>
          <w:szCs w:val="24"/>
        </w:rPr>
        <w:t xml:space="preserve">In the contemporary learning environment,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attitudes of school principals towards various dimensions of blended learning have determined </w:t>
      </w:r>
      <w:r>
        <w:rPr>
          <w:rFonts w:ascii="Times New Roman" w:hAnsi="Times New Roman" w:cs="Times New Roman"/>
          <w:sz w:val="24"/>
          <w:szCs w:val="24"/>
        </w:rPr>
        <w:t>their schools’</w:t>
      </w:r>
      <w:r w:rsidRPr="00CD192E">
        <w:rPr>
          <w:rFonts w:ascii="Times New Roman" w:hAnsi="Times New Roman" w:cs="Times New Roman"/>
          <w:sz w:val="24"/>
          <w:szCs w:val="24"/>
        </w:rPr>
        <w:t xml:space="preserve"> readiness for blended learning. </w:t>
      </w:r>
      <w:proofErr w:type="spellStart"/>
      <w:r w:rsidRPr="00CD192E">
        <w:rPr>
          <w:rFonts w:ascii="Times New Roman" w:hAnsi="Times New Roman" w:cs="Times New Roman"/>
          <w:sz w:val="24"/>
          <w:szCs w:val="24"/>
          <w:shd w:val="clear" w:color="auto" w:fill="FFFFFF"/>
        </w:rPr>
        <w:t>Akkoyunlu</w:t>
      </w:r>
      <w:proofErr w:type="spellEnd"/>
      <w:r w:rsidRPr="00CD192E">
        <w:rPr>
          <w:rFonts w:ascii="Times New Roman" w:hAnsi="Times New Roman" w:cs="Times New Roman"/>
          <w:sz w:val="24"/>
          <w:szCs w:val="24"/>
          <w:shd w:val="clear" w:color="auto" w:fill="FFFFFF"/>
        </w:rPr>
        <w:t xml:space="preserve"> and </w:t>
      </w:r>
      <w:proofErr w:type="spellStart"/>
      <w:r w:rsidRPr="00CD192E">
        <w:rPr>
          <w:rFonts w:ascii="Times New Roman" w:hAnsi="Times New Roman" w:cs="Times New Roman"/>
          <w:sz w:val="24"/>
          <w:szCs w:val="24"/>
          <w:shd w:val="clear" w:color="auto" w:fill="FFFFFF"/>
        </w:rPr>
        <w:t>Soylu</w:t>
      </w:r>
      <w:proofErr w:type="spellEnd"/>
      <w:r w:rsidRPr="00CD192E">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rPr>
        <w:t xml:space="preserve">(2008) sought to </w:t>
      </w:r>
      <w:r>
        <w:rPr>
          <w:rFonts w:ascii="Times New Roman" w:hAnsi="Times New Roman" w:cs="Times New Roman"/>
          <w:sz w:val="24"/>
          <w:szCs w:val="24"/>
        </w:rPr>
        <w:t>determine</w:t>
      </w:r>
      <w:r w:rsidRPr="00CD192E">
        <w:rPr>
          <w:rFonts w:ascii="Times New Roman" w:hAnsi="Times New Roman" w:cs="Times New Roman"/>
          <w:sz w:val="24"/>
          <w:szCs w:val="24"/>
        </w:rPr>
        <w:t xml:space="preserve"> if the </w:t>
      </w:r>
      <w:r>
        <w:rPr>
          <w:rFonts w:ascii="Times New Roman" w:hAnsi="Times New Roman" w:cs="Times New Roman"/>
          <w:sz w:val="24"/>
          <w:szCs w:val="24"/>
        </w:rPr>
        <w:t xml:space="preserve">teachers’ </w:t>
      </w:r>
      <w:r w:rsidRPr="00CD192E">
        <w:rPr>
          <w:rFonts w:ascii="Times New Roman" w:hAnsi="Times New Roman" w:cs="Times New Roman"/>
          <w:sz w:val="24"/>
          <w:szCs w:val="24"/>
        </w:rPr>
        <w:t>attitudes towards blended learning were related to personal factors. The rapid</w:t>
      </w:r>
      <w:r>
        <w:rPr>
          <w:rFonts w:ascii="Times New Roman" w:hAnsi="Times New Roman" w:cs="Times New Roman"/>
          <w:sz w:val="24"/>
          <w:szCs w:val="24"/>
        </w:rPr>
        <w:t>ly</w:t>
      </w:r>
      <w:r w:rsidRPr="00CD192E">
        <w:rPr>
          <w:rFonts w:ascii="Times New Roman" w:hAnsi="Times New Roman" w:cs="Times New Roman"/>
          <w:sz w:val="24"/>
          <w:szCs w:val="24"/>
        </w:rPr>
        <w:t xml:space="preserve"> changing </w:t>
      </w:r>
      <w:r>
        <w:rPr>
          <w:rFonts w:ascii="Times New Roman" w:hAnsi="Times New Roman" w:cs="Times New Roman"/>
          <w:sz w:val="24"/>
          <w:szCs w:val="24"/>
        </w:rPr>
        <w:t>I</w:t>
      </w:r>
      <w:r w:rsidRPr="00CD192E">
        <w:rPr>
          <w:rFonts w:ascii="Times New Roman" w:hAnsi="Times New Roman" w:cs="Times New Roman"/>
          <w:sz w:val="24"/>
          <w:szCs w:val="24"/>
        </w:rPr>
        <w:t>nternet technologies have force</w:t>
      </w:r>
      <w:r>
        <w:rPr>
          <w:rFonts w:ascii="Times New Roman" w:hAnsi="Times New Roman" w:cs="Times New Roman"/>
          <w:sz w:val="24"/>
          <w:szCs w:val="24"/>
        </w:rPr>
        <w:t>d</w:t>
      </w:r>
      <w:r w:rsidRPr="00CD192E">
        <w:rPr>
          <w:rFonts w:ascii="Times New Roman" w:hAnsi="Times New Roman" w:cs="Times New Roman"/>
          <w:sz w:val="24"/>
          <w:szCs w:val="24"/>
        </w:rPr>
        <w:t xml:space="preserve"> schools and other institutions of learning to rethink their instructional approaches as well as the way they deliver their classroom teaching (Ni et al</w:t>
      </w:r>
      <w:r>
        <w:rPr>
          <w:rFonts w:ascii="Times New Roman" w:hAnsi="Times New Roman" w:cs="Times New Roman"/>
          <w:sz w:val="24"/>
          <w:szCs w:val="24"/>
        </w:rPr>
        <w:t>.</w:t>
      </w:r>
      <w:r w:rsidRPr="00CD192E">
        <w:rPr>
          <w:rFonts w:ascii="Times New Roman" w:hAnsi="Times New Roman" w:cs="Times New Roman"/>
          <w:sz w:val="24"/>
          <w:szCs w:val="24"/>
        </w:rPr>
        <w:t xml:space="preserve">, 2017). According to </w:t>
      </w:r>
      <w:r w:rsidRPr="00CD192E">
        <w:rPr>
          <w:rFonts w:ascii="Times New Roman" w:hAnsi="Times New Roman" w:cs="Times New Roman"/>
          <w:sz w:val="24"/>
          <w:szCs w:val="24"/>
          <w:shd w:val="clear" w:color="auto" w:fill="FFFFFF"/>
        </w:rPr>
        <w:t>Powell et al</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rPr>
        <w:t>(2015), school</w:t>
      </w:r>
      <w:r>
        <w:rPr>
          <w:rFonts w:ascii="Times New Roman" w:hAnsi="Times New Roman" w:cs="Times New Roman"/>
          <w:sz w:val="24"/>
          <w:szCs w:val="24"/>
        </w:rPr>
        <w:t>s</w:t>
      </w:r>
      <w:r w:rsidRPr="00CD192E">
        <w:rPr>
          <w:rFonts w:ascii="Times New Roman" w:hAnsi="Times New Roman" w:cs="Times New Roman"/>
          <w:sz w:val="24"/>
          <w:szCs w:val="24"/>
        </w:rPr>
        <w:t xml:space="preserve"> have attempted to replace teacher-centered strategies with more student</w:t>
      </w:r>
      <w:r>
        <w:rPr>
          <w:rFonts w:ascii="Times New Roman" w:hAnsi="Times New Roman" w:cs="Times New Roman"/>
          <w:sz w:val="24"/>
          <w:szCs w:val="24"/>
        </w:rPr>
        <w:t>-</w:t>
      </w:r>
      <w:r w:rsidRPr="00CD192E">
        <w:rPr>
          <w:rFonts w:ascii="Times New Roman" w:hAnsi="Times New Roman" w:cs="Times New Roman"/>
          <w:sz w:val="24"/>
          <w:szCs w:val="24"/>
        </w:rPr>
        <w:t xml:space="preserve">centered learning instructions. This foundation </w:t>
      </w:r>
      <w:r>
        <w:rPr>
          <w:rFonts w:ascii="Times New Roman" w:hAnsi="Times New Roman" w:cs="Times New Roman"/>
          <w:sz w:val="24"/>
          <w:szCs w:val="24"/>
        </w:rPr>
        <w:t>places</w:t>
      </w:r>
      <w:r w:rsidRPr="00CD192E">
        <w:rPr>
          <w:rFonts w:ascii="Times New Roman" w:hAnsi="Times New Roman" w:cs="Times New Roman"/>
          <w:sz w:val="24"/>
          <w:szCs w:val="24"/>
        </w:rPr>
        <w:t xml:space="preserve"> emphasis on the widespread support of teachers in implementing blended learning. Based on the foundation that blended learning is a combination of traditional learning practices and </w:t>
      </w:r>
      <w:r>
        <w:rPr>
          <w:rFonts w:ascii="Times New Roman" w:hAnsi="Times New Roman" w:cs="Times New Roman"/>
          <w:sz w:val="24"/>
          <w:szCs w:val="24"/>
        </w:rPr>
        <w:t>e-</w:t>
      </w:r>
      <w:r w:rsidRPr="00CD192E">
        <w:rPr>
          <w:rFonts w:ascii="Times New Roman" w:hAnsi="Times New Roman" w:cs="Times New Roman"/>
          <w:sz w:val="24"/>
          <w:szCs w:val="24"/>
        </w:rPr>
        <w:t xml:space="preserve">learning, the pedagogical approach has relied extensively on both synchronous and asynchronous delivery methods. This is aligned </w:t>
      </w:r>
      <w:r>
        <w:rPr>
          <w:rFonts w:ascii="Times New Roman" w:hAnsi="Times New Roman" w:cs="Times New Roman"/>
          <w:sz w:val="24"/>
          <w:szCs w:val="24"/>
        </w:rPr>
        <w:t>with</w:t>
      </w:r>
      <w:r w:rsidRPr="00CD192E">
        <w:rPr>
          <w:rFonts w:ascii="Times New Roman" w:hAnsi="Times New Roman" w:cs="Times New Roman"/>
          <w:sz w:val="24"/>
          <w:szCs w:val="24"/>
        </w:rPr>
        <w:t xml:space="preserve"> the perspective of </w:t>
      </w:r>
      <w:proofErr w:type="spellStart"/>
      <w:r w:rsidRPr="00CD192E">
        <w:rPr>
          <w:rFonts w:ascii="Times New Roman" w:hAnsi="Times New Roman" w:cs="Times New Roman"/>
          <w:sz w:val="24"/>
          <w:szCs w:val="24"/>
          <w:shd w:val="clear" w:color="auto" w:fill="FFFFFF"/>
        </w:rPr>
        <w:t>Sorbie</w:t>
      </w:r>
      <w:proofErr w:type="spellEnd"/>
      <w:r w:rsidRPr="00CD192E">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rPr>
        <w:t>(2015) that blended learning is effectively govern</w:t>
      </w:r>
      <w:r>
        <w:rPr>
          <w:rFonts w:ascii="Times New Roman" w:hAnsi="Times New Roman" w:cs="Times New Roman"/>
          <w:sz w:val="24"/>
          <w:szCs w:val="24"/>
        </w:rPr>
        <w:t>ed</w:t>
      </w:r>
      <w:r w:rsidRPr="00CD192E">
        <w:rPr>
          <w:rFonts w:ascii="Times New Roman" w:hAnsi="Times New Roman" w:cs="Times New Roman"/>
          <w:sz w:val="24"/>
          <w:szCs w:val="24"/>
        </w:rPr>
        <w:t xml:space="preserve"> </w:t>
      </w:r>
      <w:r>
        <w:rPr>
          <w:rFonts w:ascii="Times New Roman" w:hAnsi="Times New Roman" w:cs="Times New Roman"/>
          <w:sz w:val="24"/>
          <w:szCs w:val="24"/>
        </w:rPr>
        <w:t>to</w:t>
      </w:r>
      <w:r w:rsidRPr="00CD192E">
        <w:rPr>
          <w:rFonts w:ascii="Times New Roman" w:hAnsi="Times New Roman" w:cs="Times New Roman"/>
          <w:sz w:val="24"/>
          <w:szCs w:val="24"/>
        </w:rPr>
        <w:t xml:space="preserve"> include the right mix of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learning environment to enhance the learning experiences in the schools and provide </w:t>
      </w:r>
      <w:r>
        <w:rPr>
          <w:rFonts w:ascii="Times New Roman" w:hAnsi="Times New Roman" w:cs="Times New Roman"/>
          <w:sz w:val="24"/>
          <w:szCs w:val="24"/>
        </w:rPr>
        <w:t xml:space="preserve">a </w:t>
      </w:r>
      <w:r w:rsidRPr="00CD192E">
        <w:rPr>
          <w:rFonts w:ascii="Times New Roman" w:hAnsi="Times New Roman" w:cs="Times New Roman"/>
          <w:sz w:val="24"/>
          <w:szCs w:val="24"/>
        </w:rPr>
        <w:t>student</w:t>
      </w:r>
      <w:r>
        <w:rPr>
          <w:rFonts w:ascii="Times New Roman" w:hAnsi="Times New Roman" w:cs="Times New Roman"/>
          <w:sz w:val="24"/>
          <w:szCs w:val="24"/>
        </w:rPr>
        <w:t>-</w:t>
      </w:r>
      <w:r w:rsidRPr="00CD192E">
        <w:rPr>
          <w:rFonts w:ascii="Times New Roman" w:hAnsi="Times New Roman" w:cs="Times New Roman"/>
          <w:sz w:val="24"/>
          <w:szCs w:val="24"/>
        </w:rPr>
        <w:t>centered, flexible, self-paced</w:t>
      </w:r>
      <w:r>
        <w:rPr>
          <w:rFonts w:ascii="Times New Roman" w:hAnsi="Times New Roman" w:cs="Times New Roman"/>
          <w:sz w:val="24"/>
          <w:szCs w:val="24"/>
        </w:rPr>
        <w:t>,</w:t>
      </w:r>
      <w:r w:rsidRPr="00CD192E">
        <w:rPr>
          <w:rFonts w:ascii="Times New Roman" w:hAnsi="Times New Roman" w:cs="Times New Roman"/>
          <w:sz w:val="24"/>
          <w:szCs w:val="24"/>
        </w:rPr>
        <w:t xml:space="preserve"> and multifaceted approach to </w:t>
      </w:r>
      <w:r>
        <w:rPr>
          <w:rFonts w:ascii="Times New Roman" w:hAnsi="Times New Roman" w:cs="Times New Roman"/>
          <w:sz w:val="24"/>
          <w:szCs w:val="24"/>
        </w:rPr>
        <w:t xml:space="preserve">the </w:t>
      </w:r>
      <w:r w:rsidRPr="00CD192E">
        <w:rPr>
          <w:rFonts w:ascii="Times New Roman" w:hAnsi="Times New Roman" w:cs="Times New Roman"/>
          <w:sz w:val="24"/>
          <w:szCs w:val="24"/>
        </w:rPr>
        <w:t>teaching and learning process</w:t>
      </w:r>
      <w:r>
        <w:rPr>
          <w:rFonts w:ascii="Times New Roman" w:hAnsi="Times New Roman" w:cs="Times New Roman"/>
          <w:sz w:val="24"/>
          <w:szCs w:val="24"/>
        </w:rPr>
        <w:t>es</w:t>
      </w:r>
      <w:r w:rsidRPr="00CD192E">
        <w:rPr>
          <w:rFonts w:ascii="Times New Roman" w:hAnsi="Times New Roman" w:cs="Times New Roman"/>
          <w:sz w:val="24"/>
          <w:szCs w:val="24"/>
        </w:rPr>
        <w:t xml:space="preserve">. </w:t>
      </w:r>
    </w:p>
    <w:p w:rsidR="00BD0BBE" w:rsidRPr="00CD192E" w:rsidRDefault="00BD0BBE" w:rsidP="00BD0BBE">
      <w:pPr>
        <w:spacing w:line="480" w:lineRule="auto"/>
        <w:rPr>
          <w:rFonts w:ascii="Times New Roman" w:hAnsi="Times New Roman" w:cs="Times New Roman"/>
          <w:sz w:val="24"/>
          <w:szCs w:val="24"/>
        </w:rPr>
      </w:pPr>
      <w:r w:rsidRPr="00CD192E">
        <w:rPr>
          <w:rFonts w:ascii="Times New Roman" w:hAnsi="Times New Roman" w:cs="Times New Roman"/>
          <w:sz w:val="24"/>
          <w:szCs w:val="24"/>
        </w:rPr>
        <w:t>As access to learning technologies continue</w:t>
      </w:r>
      <w:r>
        <w:rPr>
          <w:rFonts w:ascii="Times New Roman" w:hAnsi="Times New Roman" w:cs="Times New Roman"/>
          <w:sz w:val="24"/>
          <w:szCs w:val="24"/>
        </w:rPr>
        <w:t>s</w:t>
      </w:r>
      <w:r w:rsidRPr="00CD192E">
        <w:rPr>
          <w:rFonts w:ascii="Times New Roman" w:hAnsi="Times New Roman" w:cs="Times New Roman"/>
          <w:sz w:val="24"/>
          <w:szCs w:val="24"/>
        </w:rPr>
        <w:t xml:space="preserve"> to increase, the use of the same technology in classrooms also continue</w:t>
      </w:r>
      <w:r>
        <w:rPr>
          <w:rFonts w:ascii="Times New Roman" w:hAnsi="Times New Roman" w:cs="Times New Roman"/>
          <w:sz w:val="24"/>
          <w:szCs w:val="24"/>
        </w:rPr>
        <w:t>s</w:t>
      </w:r>
      <w:r w:rsidRPr="00CD192E">
        <w:rPr>
          <w:rFonts w:ascii="Times New Roman" w:hAnsi="Times New Roman" w:cs="Times New Roman"/>
          <w:sz w:val="24"/>
          <w:szCs w:val="24"/>
        </w:rPr>
        <w:t xml:space="preserve"> to increase. School leaders have received support from different stakeholders such as the various ministries of education to implement the integration of technology in the school curriculum (</w:t>
      </w:r>
      <w:r w:rsidRPr="00CD192E">
        <w:rPr>
          <w:rFonts w:ascii="Times New Roman" w:hAnsi="Times New Roman" w:cs="Times New Roman"/>
          <w:sz w:val="24"/>
          <w:szCs w:val="24"/>
          <w:shd w:val="clear" w:color="auto" w:fill="FFFFFF"/>
        </w:rPr>
        <w:t>Powell et al</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2015</w:t>
      </w:r>
      <w:r w:rsidRPr="00CD192E">
        <w:rPr>
          <w:rFonts w:ascii="Times New Roman" w:hAnsi="Times New Roman" w:cs="Times New Roman"/>
          <w:sz w:val="24"/>
          <w:szCs w:val="24"/>
        </w:rPr>
        <w:t>). While students may articulate that they support the use of integrated and blended learning, integrat</w:t>
      </w:r>
      <w:r>
        <w:rPr>
          <w:rFonts w:ascii="Times New Roman" w:hAnsi="Times New Roman" w:cs="Times New Roman"/>
          <w:sz w:val="24"/>
          <w:szCs w:val="24"/>
        </w:rPr>
        <w:t>ion of</w:t>
      </w:r>
      <w:r w:rsidRPr="00CD192E">
        <w:rPr>
          <w:rFonts w:ascii="Times New Roman" w:hAnsi="Times New Roman" w:cs="Times New Roman"/>
          <w:sz w:val="24"/>
          <w:szCs w:val="24"/>
        </w:rPr>
        <w:t xml:space="preserve"> technology in the day-to-day learning in schools</w:t>
      </w:r>
      <w:r>
        <w:rPr>
          <w:rFonts w:ascii="Times New Roman" w:hAnsi="Times New Roman" w:cs="Times New Roman"/>
          <w:sz w:val="24"/>
          <w:szCs w:val="24"/>
        </w:rPr>
        <w:t xml:space="preserve"> is a resource-intensive process</w:t>
      </w:r>
      <w:r w:rsidRPr="00CD192E">
        <w:rPr>
          <w:rFonts w:ascii="Times New Roman" w:hAnsi="Times New Roman" w:cs="Times New Roman"/>
          <w:sz w:val="24"/>
          <w:szCs w:val="24"/>
        </w:rPr>
        <w:t xml:space="preserve">. </w:t>
      </w:r>
      <w:r>
        <w:rPr>
          <w:rFonts w:ascii="Times New Roman" w:hAnsi="Times New Roman" w:cs="Times New Roman"/>
          <w:sz w:val="24"/>
          <w:szCs w:val="24"/>
        </w:rPr>
        <w:t>Because</w:t>
      </w:r>
      <w:r w:rsidRPr="00CD192E">
        <w:rPr>
          <w:rFonts w:ascii="Times New Roman" w:hAnsi="Times New Roman" w:cs="Times New Roman"/>
          <w:sz w:val="24"/>
          <w:szCs w:val="24"/>
        </w:rPr>
        <w:t xml:space="preserve"> blended learning </w:t>
      </w:r>
      <w:r>
        <w:rPr>
          <w:rFonts w:ascii="Times New Roman" w:hAnsi="Times New Roman" w:cs="Times New Roman"/>
          <w:sz w:val="24"/>
          <w:szCs w:val="24"/>
        </w:rPr>
        <w:t xml:space="preserve">offers opportunities </w:t>
      </w:r>
      <w:r>
        <w:rPr>
          <w:rFonts w:ascii="Times New Roman" w:hAnsi="Times New Roman" w:cs="Times New Roman"/>
          <w:sz w:val="24"/>
          <w:szCs w:val="24"/>
        </w:rPr>
        <w:lastRenderedPageBreak/>
        <w:t>to</w:t>
      </w:r>
      <w:r w:rsidRPr="00CD192E">
        <w:rPr>
          <w:rFonts w:ascii="Times New Roman" w:hAnsi="Times New Roman" w:cs="Times New Roman"/>
          <w:sz w:val="24"/>
          <w:szCs w:val="24"/>
        </w:rPr>
        <w:t xml:space="preserve"> maximize the capacities for supporting instructional goals, schools continue to invest in diversified technologies for learning. In a study done by Nil et al</w:t>
      </w:r>
      <w:r>
        <w:rPr>
          <w:rFonts w:ascii="Times New Roman" w:hAnsi="Times New Roman" w:cs="Times New Roman"/>
          <w:sz w:val="24"/>
          <w:szCs w:val="24"/>
        </w:rPr>
        <w:t>.</w:t>
      </w:r>
      <w:r w:rsidRPr="00CD192E">
        <w:rPr>
          <w:rFonts w:ascii="Times New Roman" w:hAnsi="Times New Roman" w:cs="Times New Roman"/>
          <w:sz w:val="24"/>
          <w:szCs w:val="24"/>
        </w:rPr>
        <w:t xml:space="preserve"> (2017), more than 90 percent of teachers of the school district administrators indicated that the use of technology in teaching learning is critical for achieving the mission and goals of teaching. Some schools, through the leadership and management of school principals</w:t>
      </w:r>
      <w:r>
        <w:rPr>
          <w:rFonts w:ascii="Times New Roman" w:hAnsi="Times New Roman" w:cs="Times New Roman"/>
          <w:sz w:val="24"/>
          <w:szCs w:val="24"/>
        </w:rPr>
        <w:t>,</w:t>
      </w:r>
      <w:r w:rsidRPr="00CD192E">
        <w:rPr>
          <w:rFonts w:ascii="Times New Roman" w:hAnsi="Times New Roman" w:cs="Times New Roman"/>
          <w:sz w:val="24"/>
          <w:szCs w:val="24"/>
        </w:rPr>
        <w:t xml:space="preserve"> have leveraged the expansion of technology in education, thereby building a blended instructional approach. While teachers indicate that they are subjected to training on how to integrate technology in traditional learning, the role of </w:t>
      </w:r>
      <w:r>
        <w:rPr>
          <w:rFonts w:ascii="Times New Roman" w:hAnsi="Times New Roman" w:cs="Times New Roman"/>
          <w:sz w:val="24"/>
          <w:szCs w:val="24"/>
        </w:rPr>
        <w:t xml:space="preserve">the </w:t>
      </w:r>
      <w:r w:rsidRPr="00CD192E">
        <w:rPr>
          <w:rFonts w:ascii="Times New Roman" w:hAnsi="Times New Roman" w:cs="Times New Roman"/>
          <w:sz w:val="24"/>
          <w:szCs w:val="24"/>
        </w:rPr>
        <w:t>school princip</w:t>
      </w:r>
      <w:r>
        <w:rPr>
          <w:rFonts w:ascii="Times New Roman" w:hAnsi="Times New Roman" w:cs="Times New Roman"/>
          <w:sz w:val="24"/>
          <w:szCs w:val="24"/>
        </w:rPr>
        <w:t>al</w:t>
      </w:r>
      <w:r w:rsidRPr="00CD192E">
        <w:rPr>
          <w:rFonts w:ascii="Times New Roman" w:hAnsi="Times New Roman" w:cs="Times New Roman"/>
          <w:sz w:val="24"/>
          <w:szCs w:val="24"/>
        </w:rPr>
        <w:t xml:space="preserve"> in the transition of blended learning is often under-utilized (</w:t>
      </w:r>
      <w:r w:rsidRPr="00CD192E">
        <w:rPr>
          <w:rFonts w:ascii="Times New Roman" w:hAnsi="Times New Roman" w:cs="Times New Roman"/>
          <w:sz w:val="24"/>
          <w:szCs w:val="24"/>
          <w:shd w:val="clear" w:color="auto" w:fill="FFFFFF"/>
        </w:rPr>
        <w:t>Powell et al</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2015</w:t>
      </w:r>
      <w:r w:rsidRPr="00CD192E">
        <w:rPr>
          <w:rFonts w:ascii="Times New Roman" w:hAnsi="Times New Roman" w:cs="Times New Roman"/>
          <w:sz w:val="24"/>
          <w:szCs w:val="24"/>
        </w:rPr>
        <w:t>). A 2004 report showed that principals receive minimal professional development</w:t>
      </w:r>
      <w:r>
        <w:rPr>
          <w:rFonts w:ascii="Times New Roman" w:hAnsi="Times New Roman" w:cs="Times New Roman"/>
          <w:sz w:val="24"/>
          <w:szCs w:val="24"/>
        </w:rPr>
        <w:t>,</w:t>
      </w:r>
      <w:r w:rsidRPr="00CD192E">
        <w:rPr>
          <w:rFonts w:ascii="Times New Roman" w:hAnsi="Times New Roman" w:cs="Times New Roman"/>
          <w:sz w:val="24"/>
          <w:szCs w:val="24"/>
        </w:rPr>
        <w:t xml:space="preserve"> and only nine percent of the federal budget goes towards training programs for educators on their development of methods of instructions (</w:t>
      </w:r>
      <w:r w:rsidRPr="00CD192E">
        <w:rPr>
          <w:rFonts w:ascii="Times New Roman" w:hAnsi="Times New Roman" w:cs="Times New Roman"/>
          <w:sz w:val="24"/>
          <w:szCs w:val="24"/>
          <w:shd w:val="clear" w:color="auto" w:fill="FFFFFF"/>
        </w:rPr>
        <w:t>Crow and Whiteman, 2016</w:t>
      </w:r>
      <w:r w:rsidRPr="00CD192E">
        <w:rPr>
          <w:rFonts w:ascii="Times New Roman" w:hAnsi="Times New Roman" w:cs="Times New Roman"/>
          <w:sz w:val="24"/>
          <w:szCs w:val="24"/>
        </w:rPr>
        <w:t xml:space="preserve">).  </w:t>
      </w:r>
    </w:p>
    <w:p w:rsidR="00BD0BBE" w:rsidRPr="00CD192E" w:rsidRDefault="00BD0BBE" w:rsidP="00BD0BBE">
      <w:pPr>
        <w:spacing w:line="480" w:lineRule="auto"/>
        <w:rPr>
          <w:rFonts w:ascii="Times New Roman" w:hAnsi="Times New Roman" w:cs="Times New Roman"/>
          <w:sz w:val="24"/>
          <w:szCs w:val="24"/>
        </w:rPr>
      </w:pPr>
      <w:r w:rsidRPr="00CD192E">
        <w:rPr>
          <w:rFonts w:ascii="Times New Roman" w:hAnsi="Times New Roman" w:cs="Times New Roman"/>
          <w:sz w:val="24"/>
          <w:szCs w:val="24"/>
        </w:rPr>
        <w:t xml:space="preserve">Research consistently indicates that the importance of school leadership in improving </w:t>
      </w:r>
      <w:r>
        <w:rPr>
          <w:rFonts w:ascii="Times New Roman" w:hAnsi="Times New Roman" w:cs="Times New Roman"/>
          <w:sz w:val="24"/>
          <w:szCs w:val="24"/>
        </w:rPr>
        <w:t>students’</w:t>
      </w:r>
      <w:r w:rsidRPr="00CD192E">
        <w:rPr>
          <w:rFonts w:ascii="Times New Roman" w:hAnsi="Times New Roman" w:cs="Times New Roman"/>
          <w:sz w:val="24"/>
          <w:szCs w:val="24"/>
        </w:rPr>
        <w:t xml:space="preserve"> learning outcomes evidences the perception and readiness of school principals for blended learning (</w:t>
      </w:r>
      <w:proofErr w:type="spellStart"/>
      <w:r w:rsidRPr="00CD192E">
        <w:rPr>
          <w:rFonts w:ascii="Times New Roman" w:hAnsi="Times New Roman" w:cs="Times New Roman"/>
          <w:sz w:val="24"/>
          <w:szCs w:val="24"/>
          <w:shd w:val="clear" w:color="auto" w:fill="FFFFFF"/>
        </w:rPr>
        <w:t>Sorbie</w:t>
      </w:r>
      <w:proofErr w:type="spellEnd"/>
      <w:r w:rsidRPr="00CD192E">
        <w:rPr>
          <w:rFonts w:ascii="Times New Roman" w:hAnsi="Times New Roman" w:cs="Times New Roman"/>
          <w:sz w:val="24"/>
          <w:szCs w:val="24"/>
          <w:shd w:val="clear" w:color="auto" w:fill="FFFFFF"/>
        </w:rPr>
        <w:t>, 2015</w:t>
      </w:r>
      <w:r w:rsidRPr="00CD192E">
        <w:rPr>
          <w:rFonts w:ascii="Times New Roman" w:hAnsi="Times New Roman" w:cs="Times New Roman"/>
          <w:sz w:val="24"/>
          <w:szCs w:val="24"/>
        </w:rPr>
        <w:t xml:space="preserve">). While there seems to be little doubt </w:t>
      </w:r>
      <w:r>
        <w:rPr>
          <w:rFonts w:ascii="Times New Roman" w:hAnsi="Times New Roman" w:cs="Times New Roman"/>
          <w:sz w:val="24"/>
          <w:szCs w:val="24"/>
        </w:rPr>
        <w:t>regarding</w:t>
      </w:r>
      <w:r w:rsidRPr="00CD192E">
        <w:rPr>
          <w:rFonts w:ascii="Times New Roman" w:hAnsi="Times New Roman" w:cs="Times New Roman"/>
          <w:sz w:val="24"/>
          <w:szCs w:val="24"/>
        </w:rPr>
        <w:t xml:space="preserve"> the readiness of school leadership, the gap in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literature </w:t>
      </w:r>
      <w:r>
        <w:rPr>
          <w:rFonts w:ascii="Times New Roman" w:hAnsi="Times New Roman" w:cs="Times New Roman"/>
          <w:sz w:val="24"/>
          <w:szCs w:val="24"/>
        </w:rPr>
        <w:t>represents the</w:t>
      </w:r>
      <w:r w:rsidRPr="00CD192E">
        <w:rPr>
          <w:rFonts w:ascii="Times New Roman" w:hAnsi="Times New Roman" w:cs="Times New Roman"/>
          <w:sz w:val="24"/>
          <w:szCs w:val="24"/>
        </w:rPr>
        <w:t xml:space="preserve"> critical </w:t>
      </w:r>
      <w:r>
        <w:rPr>
          <w:rFonts w:ascii="Times New Roman" w:hAnsi="Times New Roman" w:cs="Times New Roman"/>
          <w:sz w:val="24"/>
          <w:szCs w:val="24"/>
        </w:rPr>
        <w:t xml:space="preserve">need to </w:t>
      </w:r>
      <w:r w:rsidRPr="00CD192E">
        <w:rPr>
          <w:rFonts w:ascii="Times New Roman" w:hAnsi="Times New Roman" w:cs="Times New Roman"/>
          <w:sz w:val="24"/>
          <w:szCs w:val="24"/>
        </w:rPr>
        <w:t xml:space="preserve">bridge between educations reform initiatives and the impact of blended learning on students. Of all the factors that continue to </w:t>
      </w:r>
      <w:r>
        <w:rPr>
          <w:rFonts w:ascii="Times New Roman" w:hAnsi="Times New Roman" w:cs="Times New Roman"/>
          <w:sz w:val="24"/>
          <w:szCs w:val="24"/>
        </w:rPr>
        <w:t>improve</w:t>
      </w:r>
      <w:r w:rsidRPr="00CD192E">
        <w:rPr>
          <w:rFonts w:ascii="Times New Roman" w:hAnsi="Times New Roman" w:cs="Times New Roman"/>
          <w:sz w:val="24"/>
          <w:szCs w:val="24"/>
        </w:rPr>
        <w:t xml:space="preserve"> students</w:t>
      </w:r>
      <w:r>
        <w:rPr>
          <w:rFonts w:ascii="Times New Roman" w:hAnsi="Times New Roman" w:cs="Times New Roman"/>
          <w:sz w:val="24"/>
          <w:szCs w:val="24"/>
        </w:rPr>
        <w:t>’</w:t>
      </w:r>
      <w:r w:rsidRPr="00CD192E">
        <w:rPr>
          <w:rFonts w:ascii="Times New Roman" w:hAnsi="Times New Roman" w:cs="Times New Roman"/>
          <w:sz w:val="24"/>
          <w:szCs w:val="24"/>
        </w:rPr>
        <w:t xml:space="preserve"> learning efficiency, there is present evidence that school leadership </w:t>
      </w:r>
      <w:r>
        <w:rPr>
          <w:rFonts w:ascii="Times New Roman" w:hAnsi="Times New Roman" w:cs="Times New Roman"/>
          <w:sz w:val="24"/>
          <w:szCs w:val="24"/>
        </w:rPr>
        <w:t>influences</w:t>
      </w:r>
      <w:r w:rsidRPr="00CD192E">
        <w:rPr>
          <w:rFonts w:ascii="Times New Roman" w:hAnsi="Times New Roman" w:cs="Times New Roman"/>
          <w:sz w:val="24"/>
          <w:szCs w:val="24"/>
        </w:rPr>
        <w:t xml:space="preserve"> the effectiveness of classroom instruction. While </w:t>
      </w:r>
      <w:r>
        <w:rPr>
          <w:rFonts w:ascii="Times New Roman" w:hAnsi="Times New Roman" w:cs="Times New Roman"/>
          <w:sz w:val="24"/>
          <w:szCs w:val="24"/>
        </w:rPr>
        <w:t xml:space="preserve">the </w:t>
      </w:r>
      <w:r w:rsidRPr="00CD192E">
        <w:rPr>
          <w:rFonts w:ascii="Times New Roman" w:hAnsi="Times New Roman" w:cs="Times New Roman"/>
          <w:sz w:val="24"/>
          <w:szCs w:val="24"/>
        </w:rPr>
        <w:t>literature on the leadership in blended learning focus</w:t>
      </w:r>
      <w:r>
        <w:rPr>
          <w:rFonts w:ascii="Times New Roman" w:hAnsi="Times New Roman" w:cs="Times New Roman"/>
          <w:sz w:val="24"/>
          <w:szCs w:val="24"/>
        </w:rPr>
        <w:t>es</w:t>
      </w:r>
      <w:r w:rsidRPr="00CD192E">
        <w:rPr>
          <w:rFonts w:ascii="Times New Roman" w:hAnsi="Times New Roman" w:cs="Times New Roman"/>
          <w:sz w:val="24"/>
          <w:szCs w:val="24"/>
        </w:rPr>
        <w:t xml:space="preserve"> on the idea that school principals need access to high</w:t>
      </w:r>
      <w:r>
        <w:rPr>
          <w:rFonts w:ascii="Times New Roman" w:hAnsi="Times New Roman" w:cs="Times New Roman"/>
          <w:sz w:val="24"/>
          <w:szCs w:val="24"/>
        </w:rPr>
        <w:t>-</w:t>
      </w:r>
      <w:r w:rsidRPr="00CD192E">
        <w:rPr>
          <w:rFonts w:ascii="Times New Roman" w:hAnsi="Times New Roman" w:cs="Times New Roman"/>
          <w:sz w:val="24"/>
          <w:szCs w:val="24"/>
        </w:rPr>
        <w:t xml:space="preserve">quality training, it remains </w:t>
      </w:r>
      <w:r>
        <w:rPr>
          <w:rFonts w:ascii="Times New Roman" w:hAnsi="Times New Roman" w:cs="Times New Roman"/>
          <w:sz w:val="24"/>
          <w:szCs w:val="24"/>
        </w:rPr>
        <w:t>unnoted</w:t>
      </w:r>
      <w:r w:rsidRPr="00CD192E">
        <w:rPr>
          <w:rFonts w:ascii="Times New Roman" w:hAnsi="Times New Roman" w:cs="Times New Roman"/>
          <w:sz w:val="24"/>
          <w:szCs w:val="24"/>
        </w:rPr>
        <w:t xml:space="preserve"> that school principals must make various decisions to support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efforts of schools in relation to blended learning. However, </w:t>
      </w:r>
      <w:proofErr w:type="spellStart"/>
      <w:r w:rsidRPr="00CD192E">
        <w:rPr>
          <w:rFonts w:ascii="Times New Roman" w:hAnsi="Times New Roman" w:cs="Times New Roman"/>
          <w:sz w:val="24"/>
          <w:szCs w:val="24"/>
          <w:shd w:val="clear" w:color="auto" w:fill="FFFFFF"/>
        </w:rPr>
        <w:t>Sorbie</w:t>
      </w:r>
      <w:proofErr w:type="spellEnd"/>
      <w:r w:rsidRPr="00CD192E">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rPr>
        <w:t xml:space="preserve">(2015) outlines that principals are </w:t>
      </w:r>
      <w:r>
        <w:rPr>
          <w:rFonts w:ascii="Times New Roman" w:hAnsi="Times New Roman" w:cs="Times New Roman"/>
          <w:sz w:val="24"/>
          <w:szCs w:val="24"/>
        </w:rPr>
        <w:t xml:space="preserve">often </w:t>
      </w:r>
      <w:r w:rsidRPr="00CD192E">
        <w:rPr>
          <w:rFonts w:ascii="Times New Roman" w:hAnsi="Times New Roman" w:cs="Times New Roman"/>
          <w:sz w:val="24"/>
          <w:szCs w:val="24"/>
        </w:rPr>
        <w:t xml:space="preserve">expected to have a clear articulate vision that guide the use of blended learning. This continues to </w:t>
      </w:r>
      <w:r w:rsidRPr="00CD192E">
        <w:rPr>
          <w:rFonts w:ascii="Times New Roman" w:hAnsi="Times New Roman" w:cs="Times New Roman"/>
          <w:sz w:val="24"/>
          <w:szCs w:val="24"/>
        </w:rPr>
        <w:lastRenderedPageBreak/>
        <w:t>div</w:t>
      </w:r>
      <w:r>
        <w:rPr>
          <w:rFonts w:ascii="Times New Roman" w:hAnsi="Times New Roman" w:cs="Times New Roman"/>
          <w:sz w:val="24"/>
          <w:szCs w:val="24"/>
        </w:rPr>
        <w:t>id</w:t>
      </w:r>
      <w:r w:rsidRPr="00CD192E">
        <w:rPr>
          <w:rFonts w:ascii="Times New Roman" w:hAnsi="Times New Roman" w:cs="Times New Roman"/>
          <w:sz w:val="24"/>
          <w:szCs w:val="24"/>
        </w:rPr>
        <w:t xml:space="preserve">e the gap in aligning the shared vision as well as the implementation of blended learning in schools. </w:t>
      </w:r>
    </w:p>
    <w:p w:rsidR="00BD0BBE" w:rsidRPr="00CD192E" w:rsidRDefault="00BD0BBE" w:rsidP="00BD0BBE">
      <w:pPr>
        <w:spacing w:line="480" w:lineRule="auto"/>
        <w:rPr>
          <w:rFonts w:ascii="Times New Roman" w:hAnsi="Times New Roman" w:cs="Times New Roman"/>
          <w:sz w:val="24"/>
          <w:szCs w:val="24"/>
        </w:rPr>
      </w:pPr>
      <w:r w:rsidRPr="00CD192E">
        <w:rPr>
          <w:rFonts w:ascii="Times New Roman" w:hAnsi="Times New Roman" w:cs="Times New Roman"/>
          <w:sz w:val="24"/>
          <w:szCs w:val="24"/>
        </w:rPr>
        <w:t>As school principals engage in designed, job</w:t>
      </w:r>
      <w:r>
        <w:rPr>
          <w:rFonts w:ascii="Times New Roman" w:hAnsi="Times New Roman" w:cs="Times New Roman"/>
          <w:sz w:val="24"/>
          <w:szCs w:val="24"/>
        </w:rPr>
        <w:t>-</w:t>
      </w:r>
      <w:r w:rsidRPr="00CD192E">
        <w:rPr>
          <w:rFonts w:ascii="Times New Roman" w:hAnsi="Times New Roman" w:cs="Times New Roman"/>
          <w:sz w:val="24"/>
          <w:szCs w:val="24"/>
        </w:rPr>
        <w:t>embedded activities in blended learning, they extensively build their capacities to develop and implement a curriculum plan for transforming teaching and learning in the highest quality personalized and competency</w:t>
      </w:r>
      <w:r>
        <w:rPr>
          <w:rFonts w:ascii="Times New Roman" w:hAnsi="Times New Roman" w:cs="Times New Roman"/>
          <w:sz w:val="24"/>
          <w:szCs w:val="24"/>
        </w:rPr>
        <w:t>-</w:t>
      </w:r>
      <w:r w:rsidRPr="00CD192E">
        <w:rPr>
          <w:rFonts w:ascii="Times New Roman" w:hAnsi="Times New Roman" w:cs="Times New Roman"/>
          <w:sz w:val="24"/>
          <w:szCs w:val="24"/>
        </w:rPr>
        <w:t>based learning (</w:t>
      </w:r>
      <w:r w:rsidRPr="00CD192E">
        <w:rPr>
          <w:rFonts w:ascii="Times New Roman" w:hAnsi="Times New Roman" w:cs="Times New Roman"/>
          <w:sz w:val="24"/>
          <w:szCs w:val="24"/>
          <w:shd w:val="clear" w:color="auto" w:fill="FFFFFF"/>
        </w:rPr>
        <w:t>Margolis, Porter</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and </w:t>
      </w:r>
      <w:proofErr w:type="spellStart"/>
      <w:r w:rsidRPr="00CD192E">
        <w:rPr>
          <w:rFonts w:ascii="Times New Roman" w:hAnsi="Times New Roman" w:cs="Times New Roman"/>
          <w:sz w:val="24"/>
          <w:szCs w:val="24"/>
          <w:shd w:val="clear" w:color="auto" w:fill="FFFFFF"/>
        </w:rPr>
        <w:t>Pitterle</w:t>
      </w:r>
      <w:proofErr w:type="spellEnd"/>
      <w:r w:rsidRPr="00CD192E">
        <w:rPr>
          <w:rFonts w:ascii="Times New Roman" w:hAnsi="Times New Roman" w:cs="Times New Roman"/>
          <w:sz w:val="24"/>
          <w:szCs w:val="24"/>
          <w:shd w:val="clear" w:color="auto" w:fill="FFFFFF"/>
        </w:rPr>
        <w:t>, 2017</w:t>
      </w:r>
      <w:r w:rsidRPr="00CD192E">
        <w:rPr>
          <w:rFonts w:ascii="Times New Roman" w:hAnsi="Times New Roman" w:cs="Times New Roman"/>
          <w:sz w:val="24"/>
          <w:szCs w:val="24"/>
        </w:rPr>
        <w:t>). Effort</w:t>
      </w:r>
      <w:r>
        <w:rPr>
          <w:rFonts w:ascii="Times New Roman" w:hAnsi="Times New Roman" w:cs="Times New Roman"/>
          <w:sz w:val="24"/>
          <w:szCs w:val="24"/>
        </w:rPr>
        <w:t>s</w:t>
      </w:r>
      <w:r w:rsidRPr="00CD192E">
        <w:rPr>
          <w:rFonts w:ascii="Times New Roman" w:hAnsi="Times New Roman" w:cs="Times New Roman"/>
          <w:sz w:val="24"/>
          <w:szCs w:val="24"/>
        </w:rPr>
        <w:t xml:space="preserve"> by school principals to create collaborative learning school cultures that focus on academic excellence </w:t>
      </w:r>
      <w:r>
        <w:rPr>
          <w:rFonts w:ascii="Times New Roman" w:hAnsi="Times New Roman" w:cs="Times New Roman"/>
          <w:sz w:val="24"/>
          <w:szCs w:val="24"/>
        </w:rPr>
        <w:t>are</w:t>
      </w:r>
      <w:r w:rsidRPr="00CD192E">
        <w:rPr>
          <w:rFonts w:ascii="Times New Roman" w:hAnsi="Times New Roman" w:cs="Times New Roman"/>
          <w:sz w:val="24"/>
          <w:szCs w:val="24"/>
        </w:rPr>
        <w:t xml:space="preserve"> a primary indicator of their readiness </w:t>
      </w:r>
      <w:r>
        <w:rPr>
          <w:rFonts w:ascii="Times New Roman" w:hAnsi="Times New Roman" w:cs="Times New Roman"/>
          <w:sz w:val="24"/>
          <w:szCs w:val="24"/>
        </w:rPr>
        <w:t>for</w:t>
      </w:r>
      <w:r w:rsidRPr="00CD192E">
        <w:rPr>
          <w:rFonts w:ascii="Times New Roman" w:hAnsi="Times New Roman" w:cs="Times New Roman"/>
          <w:sz w:val="24"/>
          <w:szCs w:val="24"/>
        </w:rPr>
        <w:t xml:space="preserve"> blended learning. According to </w:t>
      </w:r>
      <w:r w:rsidRPr="00CD192E">
        <w:rPr>
          <w:rFonts w:ascii="Times New Roman" w:hAnsi="Times New Roman" w:cs="Times New Roman"/>
          <w:sz w:val="24"/>
          <w:szCs w:val="24"/>
          <w:shd w:val="clear" w:color="auto" w:fill="FFFFFF"/>
        </w:rPr>
        <w:t xml:space="preserve">Tucker, Wycoff, and Green </w:t>
      </w:r>
      <w:r w:rsidRPr="00CD192E">
        <w:rPr>
          <w:rFonts w:ascii="Times New Roman" w:hAnsi="Times New Roman" w:cs="Times New Roman"/>
          <w:sz w:val="24"/>
          <w:szCs w:val="24"/>
        </w:rPr>
        <w:t>(2016), most school principals have played leading roles in engaging, applying</w:t>
      </w:r>
      <w:r>
        <w:rPr>
          <w:rFonts w:ascii="Times New Roman" w:hAnsi="Times New Roman" w:cs="Times New Roman"/>
          <w:sz w:val="24"/>
          <w:szCs w:val="24"/>
        </w:rPr>
        <w:t>,</w:t>
      </w:r>
      <w:r w:rsidRPr="00CD192E">
        <w:rPr>
          <w:rFonts w:ascii="Times New Roman" w:hAnsi="Times New Roman" w:cs="Times New Roman"/>
          <w:sz w:val="24"/>
          <w:szCs w:val="24"/>
        </w:rPr>
        <w:t xml:space="preserve"> and initiating problem</w:t>
      </w:r>
      <w:r>
        <w:rPr>
          <w:rFonts w:ascii="Times New Roman" w:hAnsi="Times New Roman" w:cs="Times New Roman"/>
          <w:sz w:val="24"/>
          <w:szCs w:val="24"/>
        </w:rPr>
        <w:t>-</w:t>
      </w:r>
      <w:r w:rsidRPr="00CD192E">
        <w:rPr>
          <w:rFonts w:ascii="Times New Roman" w:hAnsi="Times New Roman" w:cs="Times New Roman"/>
          <w:sz w:val="24"/>
          <w:szCs w:val="24"/>
        </w:rPr>
        <w:t>based learning environment</w:t>
      </w:r>
      <w:r>
        <w:rPr>
          <w:rFonts w:ascii="Times New Roman" w:hAnsi="Times New Roman" w:cs="Times New Roman"/>
          <w:sz w:val="24"/>
          <w:szCs w:val="24"/>
        </w:rPr>
        <w:t>s</w:t>
      </w:r>
      <w:r w:rsidRPr="00CD192E">
        <w:rPr>
          <w:rFonts w:ascii="Times New Roman" w:hAnsi="Times New Roman" w:cs="Times New Roman"/>
          <w:sz w:val="24"/>
          <w:szCs w:val="24"/>
        </w:rPr>
        <w:t xml:space="preserve"> that support critical thinking and creativity. In so doing, research indicate</w:t>
      </w:r>
      <w:r>
        <w:rPr>
          <w:rFonts w:ascii="Times New Roman" w:hAnsi="Times New Roman" w:cs="Times New Roman"/>
          <w:sz w:val="24"/>
          <w:szCs w:val="24"/>
        </w:rPr>
        <w:t>s</w:t>
      </w:r>
      <w:r w:rsidRPr="00CD192E">
        <w:rPr>
          <w:rFonts w:ascii="Times New Roman" w:hAnsi="Times New Roman" w:cs="Times New Roman"/>
          <w:sz w:val="24"/>
          <w:szCs w:val="24"/>
        </w:rPr>
        <w:t xml:space="preserve"> that school principals come up with programs that develop their teachers’ capacity to optimally make use of technology and digital resources (Ni et al</w:t>
      </w:r>
      <w:r>
        <w:rPr>
          <w:rFonts w:ascii="Times New Roman" w:hAnsi="Times New Roman" w:cs="Times New Roman"/>
          <w:sz w:val="24"/>
          <w:szCs w:val="24"/>
        </w:rPr>
        <w:t>.</w:t>
      </w:r>
      <w:r w:rsidRPr="00CD192E">
        <w:rPr>
          <w:rFonts w:ascii="Times New Roman" w:hAnsi="Times New Roman" w:cs="Times New Roman"/>
          <w:sz w:val="24"/>
          <w:szCs w:val="24"/>
        </w:rPr>
        <w:t>, 2017). As a result, these principals help initiat</w:t>
      </w:r>
      <w:r>
        <w:rPr>
          <w:rFonts w:ascii="Times New Roman" w:hAnsi="Times New Roman" w:cs="Times New Roman"/>
          <w:sz w:val="24"/>
          <w:szCs w:val="24"/>
        </w:rPr>
        <w:t>e</w:t>
      </w:r>
      <w:r w:rsidRPr="00CD192E">
        <w:rPr>
          <w:rFonts w:ascii="Times New Roman" w:hAnsi="Times New Roman" w:cs="Times New Roman"/>
          <w:sz w:val="24"/>
          <w:szCs w:val="24"/>
        </w:rPr>
        <w:t xml:space="preserve"> learning programs that create personalized, flexible learning environment</w:t>
      </w:r>
      <w:r>
        <w:rPr>
          <w:rFonts w:ascii="Times New Roman" w:hAnsi="Times New Roman" w:cs="Times New Roman"/>
          <w:sz w:val="24"/>
          <w:szCs w:val="24"/>
        </w:rPr>
        <w:t>s</w:t>
      </w:r>
      <w:r w:rsidRPr="00CD192E">
        <w:rPr>
          <w:rFonts w:ascii="Times New Roman" w:hAnsi="Times New Roman" w:cs="Times New Roman"/>
          <w:sz w:val="24"/>
          <w:szCs w:val="24"/>
        </w:rPr>
        <w:t xml:space="preserve"> that are also competency based and allow the students the flexibility to succeed in achieving their rigorous academic standards. </w:t>
      </w:r>
    </w:p>
    <w:p w:rsidR="00BD0BBE" w:rsidRPr="00CD192E" w:rsidRDefault="00BD0BBE" w:rsidP="00BD0BBE">
      <w:pPr>
        <w:pStyle w:val="Heading2"/>
        <w:spacing w:line="480" w:lineRule="auto"/>
        <w:rPr>
          <w:rFonts w:ascii="Times New Roman" w:hAnsi="Times New Roman"/>
          <w:i w:val="0"/>
          <w:sz w:val="24"/>
          <w:szCs w:val="24"/>
        </w:rPr>
      </w:pPr>
      <w:bookmarkStart w:id="6" w:name="_Toc9536894"/>
      <w:r w:rsidRPr="00CD192E">
        <w:rPr>
          <w:rFonts w:ascii="Times New Roman" w:hAnsi="Times New Roman"/>
          <w:i w:val="0"/>
          <w:sz w:val="24"/>
          <w:szCs w:val="24"/>
        </w:rPr>
        <w:t>2.3 Design and Implementation of Blended Learning</w:t>
      </w:r>
      <w:bookmarkEnd w:id="6"/>
      <w:r w:rsidRPr="00CD192E">
        <w:rPr>
          <w:rFonts w:ascii="Times New Roman" w:hAnsi="Times New Roman"/>
          <w:i w:val="0"/>
          <w:sz w:val="24"/>
          <w:szCs w:val="24"/>
        </w:rPr>
        <w:t xml:space="preserve"> </w:t>
      </w:r>
    </w:p>
    <w:p w:rsidR="00BD0BBE" w:rsidRPr="00CD192E" w:rsidRDefault="00BD0BBE" w:rsidP="00BD0BBE">
      <w:pPr>
        <w:spacing w:line="480" w:lineRule="auto"/>
        <w:rPr>
          <w:rFonts w:ascii="Times New Roman" w:hAnsi="Times New Roman" w:cs="Times New Roman"/>
          <w:sz w:val="24"/>
          <w:szCs w:val="24"/>
        </w:rPr>
      </w:pPr>
      <w:r w:rsidRPr="00CD192E">
        <w:rPr>
          <w:rFonts w:ascii="Times New Roman" w:hAnsi="Times New Roman" w:cs="Times New Roman"/>
          <w:sz w:val="24"/>
          <w:szCs w:val="24"/>
        </w:rPr>
        <w:t xml:space="preserve">The design and implementation of blended learning </w:t>
      </w:r>
      <w:r>
        <w:rPr>
          <w:rFonts w:ascii="Times New Roman" w:hAnsi="Times New Roman" w:cs="Times New Roman"/>
          <w:sz w:val="24"/>
          <w:szCs w:val="24"/>
        </w:rPr>
        <w:t>are</w:t>
      </w:r>
      <w:r w:rsidRPr="00CD192E">
        <w:rPr>
          <w:rFonts w:ascii="Times New Roman" w:hAnsi="Times New Roman" w:cs="Times New Roman"/>
          <w:sz w:val="24"/>
          <w:szCs w:val="24"/>
        </w:rPr>
        <w:t xml:space="preserve"> anchored </w:t>
      </w:r>
      <w:r>
        <w:rPr>
          <w:rFonts w:ascii="Times New Roman" w:hAnsi="Times New Roman" w:cs="Times New Roman"/>
          <w:sz w:val="24"/>
          <w:szCs w:val="24"/>
        </w:rPr>
        <w:t>i</w:t>
      </w:r>
      <w:r w:rsidRPr="00CD192E">
        <w:rPr>
          <w:rFonts w:ascii="Times New Roman" w:hAnsi="Times New Roman" w:cs="Times New Roman"/>
          <w:sz w:val="24"/>
          <w:szCs w:val="24"/>
        </w:rPr>
        <w:t xml:space="preserve">n the leadership of the school. </w:t>
      </w:r>
      <w:r w:rsidRPr="00CD192E">
        <w:rPr>
          <w:rFonts w:ascii="Times New Roman" w:hAnsi="Times New Roman" w:cs="Times New Roman"/>
          <w:sz w:val="24"/>
          <w:szCs w:val="24"/>
          <w:shd w:val="clear" w:color="auto" w:fill="FFFFFF"/>
        </w:rPr>
        <w:t xml:space="preserve">Tucker, Wycoff, and Green </w:t>
      </w:r>
      <w:r w:rsidRPr="00CD192E">
        <w:rPr>
          <w:rFonts w:ascii="Times New Roman" w:hAnsi="Times New Roman" w:cs="Times New Roman"/>
          <w:sz w:val="24"/>
          <w:szCs w:val="24"/>
        </w:rPr>
        <w:t xml:space="preserve">(2016) outline that technology leadership is a function that school principals play in managing all technology usage in schools as </w:t>
      </w:r>
      <w:r>
        <w:rPr>
          <w:rFonts w:ascii="Times New Roman" w:hAnsi="Times New Roman" w:cs="Times New Roman"/>
          <w:sz w:val="24"/>
          <w:szCs w:val="24"/>
        </w:rPr>
        <w:t>an</w:t>
      </w:r>
      <w:r w:rsidRPr="00CD192E">
        <w:rPr>
          <w:rFonts w:ascii="Times New Roman" w:hAnsi="Times New Roman" w:cs="Times New Roman"/>
          <w:sz w:val="24"/>
          <w:szCs w:val="24"/>
        </w:rPr>
        <w:t xml:space="preserve"> essential component for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effective administration of blended learning instruction. The place of school principal is </w:t>
      </w:r>
      <w:r>
        <w:rPr>
          <w:rFonts w:ascii="Times New Roman" w:hAnsi="Times New Roman" w:cs="Times New Roman"/>
          <w:sz w:val="24"/>
          <w:szCs w:val="24"/>
        </w:rPr>
        <w:t>evidenced</w:t>
      </w:r>
      <w:r w:rsidRPr="00CD192E">
        <w:rPr>
          <w:rFonts w:ascii="Times New Roman" w:hAnsi="Times New Roman" w:cs="Times New Roman"/>
          <w:sz w:val="24"/>
          <w:szCs w:val="24"/>
        </w:rPr>
        <w:t xml:space="preserve"> in the engagement and collaboration in blended learning. </w:t>
      </w:r>
      <w:r>
        <w:rPr>
          <w:rFonts w:ascii="Times New Roman" w:hAnsi="Times New Roman" w:cs="Times New Roman"/>
          <w:sz w:val="24"/>
          <w:szCs w:val="24"/>
        </w:rPr>
        <w:t>S</w:t>
      </w:r>
      <w:r w:rsidRPr="00CD192E">
        <w:rPr>
          <w:rFonts w:ascii="Times New Roman" w:hAnsi="Times New Roman" w:cs="Times New Roman"/>
          <w:sz w:val="24"/>
          <w:szCs w:val="24"/>
        </w:rPr>
        <w:t xml:space="preserve">chool districts </w:t>
      </w:r>
      <w:r>
        <w:rPr>
          <w:rFonts w:ascii="Times New Roman" w:hAnsi="Times New Roman" w:cs="Times New Roman"/>
          <w:sz w:val="24"/>
          <w:szCs w:val="24"/>
        </w:rPr>
        <w:t xml:space="preserve">are </w:t>
      </w:r>
      <w:r w:rsidRPr="00CD192E">
        <w:rPr>
          <w:rFonts w:ascii="Times New Roman" w:hAnsi="Times New Roman" w:cs="Times New Roman"/>
          <w:sz w:val="24"/>
          <w:szCs w:val="24"/>
        </w:rPr>
        <w:t xml:space="preserve">employing various technologies with the goal of creating meaningful learning environment, </w:t>
      </w:r>
      <w:r>
        <w:rPr>
          <w:rFonts w:ascii="Times New Roman" w:hAnsi="Times New Roman" w:cs="Times New Roman"/>
          <w:sz w:val="24"/>
          <w:szCs w:val="24"/>
        </w:rPr>
        <w:t>and in so doing, evidence</w:t>
      </w:r>
      <w:r w:rsidRPr="00CD192E">
        <w:rPr>
          <w:rFonts w:ascii="Times New Roman" w:hAnsi="Times New Roman" w:cs="Times New Roman"/>
          <w:sz w:val="24"/>
          <w:szCs w:val="24"/>
        </w:rPr>
        <w:t xml:space="preserve"> emerges that school principal</w:t>
      </w:r>
      <w:r>
        <w:rPr>
          <w:rFonts w:ascii="Times New Roman" w:hAnsi="Times New Roman" w:cs="Times New Roman"/>
          <w:sz w:val="24"/>
          <w:szCs w:val="24"/>
        </w:rPr>
        <w:t>s’</w:t>
      </w:r>
      <w:r w:rsidRPr="00CD192E">
        <w:rPr>
          <w:rFonts w:ascii="Times New Roman" w:hAnsi="Times New Roman" w:cs="Times New Roman"/>
          <w:sz w:val="24"/>
          <w:szCs w:val="24"/>
        </w:rPr>
        <w:t xml:space="preserve"> positivity characterize</w:t>
      </w:r>
      <w:r>
        <w:rPr>
          <w:rFonts w:ascii="Times New Roman" w:hAnsi="Times New Roman" w:cs="Times New Roman"/>
          <w:sz w:val="24"/>
          <w:szCs w:val="24"/>
        </w:rPr>
        <w:t>s</w:t>
      </w:r>
      <w:r w:rsidRPr="00CD192E">
        <w:rPr>
          <w:rFonts w:ascii="Times New Roman" w:hAnsi="Times New Roman" w:cs="Times New Roman"/>
          <w:sz w:val="24"/>
          <w:szCs w:val="24"/>
        </w:rPr>
        <w:t xml:space="preserve"> their readiness to </w:t>
      </w:r>
      <w:r w:rsidRPr="00CD192E">
        <w:rPr>
          <w:rFonts w:ascii="Times New Roman" w:hAnsi="Times New Roman" w:cs="Times New Roman"/>
          <w:sz w:val="24"/>
          <w:szCs w:val="24"/>
        </w:rPr>
        <w:lastRenderedPageBreak/>
        <w:t>integrate blended learning. Research indicate</w:t>
      </w:r>
      <w:r>
        <w:rPr>
          <w:rFonts w:ascii="Times New Roman" w:hAnsi="Times New Roman" w:cs="Times New Roman"/>
          <w:sz w:val="24"/>
          <w:szCs w:val="24"/>
        </w:rPr>
        <w:t>s</w:t>
      </w:r>
      <w:r w:rsidRPr="00CD192E">
        <w:rPr>
          <w:rFonts w:ascii="Times New Roman" w:hAnsi="Times New Roman" w:cs="Times New Roman"/>
          <w:sz w:val="24"/>
          <w:szCs w:val="24"/>
        </w:rPr>
        <w:t xml:space="preserve"> that</w:t>
      </w:r>
      <w:r>
        <w:rPr>
          <w:rFonts w:ascii="Times New Roman" w:hAnsi="Times New Roman" w:cs="Times New Roman"/>
          <w:sz w:val="24"/>
          <w:szCs w:val="24"/>
        </w:rPr>
        <w:t>,</w:t>
      </w:r>
      <w:r w:rsidRPr="00CD192E">
        <w:rPr>
          <w:rFonts w:ascii="Times New Roman" w:hAnsi="Times New Roman" w:cs="Times New Roman"/>
          <w:sz w:val="24"/>
          <w:szCs w:val="24"/>
        </w:rPr>
        <w:t xml:space="preserve"> by focusing on the school culture, school principal</w:t>
      </w:r>
      <w:r>
        <w:rPr>
          <w:rFonts w:ascii="Times New Roman" w:hAnsi="Times New Roman" w:cs="Times New Roman"/>
          <w:sz w:val="24"/>
          <w:szCs w:val="24"/>
        </w:rPr>
        <w:t>s</w:t>
      </w:r>
      <w:r w:rsidRPr="00CD192E">
        <w:rPr>
          <w:rFonts w:ascii="Times New Roman" w:hAnsi="Times New Roman" w:cs="Times New Roman"/>
          <w:sz w:val="24"/>
          <w:szCs w:val="24"/>
        </w:rPr>
        <w:t xml:space="preserve"> establish good practices which extensively encourage active learning and the use of </w:t>
      </w:r>
      <w:r>
        <w:rPr>
          <w:rFonts w:ascii="Times New Roman" w:hAnsi="Times New Roman" w:cs="Times New Roman"/>
          <w:sz w:val="24"/>
          <w:szCs w:val="24"/>
        </w:rPr>
        <w:t>W</w:t>
      </w:r>
      <w:r w:rsidRPr="00CD192E">
        <w:rPr>
          <w:rFonts w:ascii="Times New Roman" w:hAnsi="Times New Roman" w:cs="Times New Roman"/>
          <w:sz w:val="24"/>
          <w:szCs w:val="24"/>
        </w:rPr>
        <w:t>eb 2.0 tools that allow for effective instructional learning (</w:t>
      </w:r>
      <w:proofErr w:type="spellStart"/>
      <w:r w:rsidRPr="00CD192E">
        <w:rPr>
          <w:rFonts w:ascii="Times New Roman" w:hAnsi="Times New Roman" w:cs="Times New Roman"/>
          <w:sz w:val="24"/>
          <w:szCs w:val="24"/>
          <w:shd w:val="clear" w:color="auto" w:fill="FFFFFF"/>
        </w:rPr>
        <w:t>Akkoyunlu</w:t>
      </w:r>
      <w:proofErr w:type="spellEnd"/>
      <w:r w:rsidRPr="00CD192E">
        <w:rPr>
          <w:rFonts w:ascii="Times New Roman" w:hAnsi="Times New Roman" w:cs="Times New Roman"/>
          <w:sz w:val="24"/>
          <w:szCs w:val="24"/>
          <w:shd w:val="clear" w:color="auto" w:fill="FFFFFF"/>
        </w:rPr>
        <w:t xml:space="preserve"> and </w:t>
      </w:r>
      <w:proofErr w:type="spellStart"/>
      <w:r w:rsidRPr="00CD192E">
        <w:rPr>
          <w:rFonts w:ascii="Times New Roman" w:hAnsi="Times New Roman" w:cs="Times New Roman"/>
          <w:sz w:val="24"/>
          <w:szCs w:val="24"/>
          <w:shd w:val="clear" w:color="auto" w:fill="FFFFFF"/>
        </w:rPr>
        <w:t>Soylu</w:t>
      </w:r>
      <w:proofErr w:type="spellEnd"/>
      <w:r w:rsidRPr="00CD192E">
        <w:rPr>
          <w:rFonts w:ascii="Times New Roman" w:hAnsi="Times New Roman" w:cs="Times New Roman"/>
          <w:sz w:val="24"/>
          <w:szCs w:val="24"/>
          <w:shd w:val="clear" w:color="auto" w:fill="FFFFFF"/>
        </w:rPr>
        <w:t>, 2008</w:t>
      </w:r>
      <w:r w:rsidRPr="00CD192E">
        <w:rPr>
          <w:rFonts w:ascii="Times New Roman" w:hAnsi="Times New Roman" w:cs="Times New Roman"/>
          <w:sz w:val="24"/>
          <w:szCs w:val="24"/>
        </w:rPr>
        <w:t xml:space="preserve">). As blended learning is becoming popular, research is accumulating the positive outcomes of using this approach. There is little research on how school principals design and teach </w:t>
      </w:r>
      <w:r>
        <w:rPr>
          <w:rFonts w:ascii="Times New Roman" w:hAnsi="Times New Roman" w:cs="Times New Roman"/>
          <w:sz w:val="24"/>
          <w:szCs w:val="24"/>
        </w:rPr>
        <w:t>through a</w:t>
      </w:r>
      <w:r w:rsidRPr="00CD192E">
        <w:rPr>
          <w:rFonts w:ascii="Times New Roman" w:hAnsi="Times New Roman" w:cs="Times New Roman"/>
          <w:sz w:val="24"/>
          <w:szCs w:val="24"/>
        </w:rPr>
        <w:t xml:space="preserve"> blended approach. However, </w:t>
      </w:r>
      <w:r w:rsidRPr="00CD192E">
        <w:rPr>
          <w:rFonts w:ascii="Times New Roman" w:hAnsi="Times New Roman" w:cs="Times New Roman"/>
          <w:sz w:val="24"/>
          <w:szCs w:val="24"/>
          <w:shd w:val="clear" w:color="auto" w:fill="FFFFFF"/>
        </w:rPr>
        <w:t xml:space="preserve">Crow and Whiteman </w:t>
      </w:r>
      <w:r w:rsidRPr="00CD192E">
        <w:rPr>
          <w:rFonts w:ascii="Times New Roman" w:hAnsi="Times New Roman" w:cs="Times New Roman"/>
          <w:sz w:val="24"/>
          <w:szCs w:val="24"/>
        </w:rPr>
        <w:t>(2016) indicate that what is known about effective learning is the starting point for designing blended learning instruction. The role that the school principals play in emphasi</w:t>
      </w:r>
      <w:r>
        <w:rPr>
          <w:rFonts w:ascii="Times New Roman" w:hAnsi="Times New Roman" w:cs="Times New Roman"/>
          <w:sz w:val="24"/>
          <w:szCs w:val="24"/>
        </w:rPr>
        <w:t>zing</w:t>
      </w:r>
      <w:r w:rsidRPr="00CD192E">
        <w:rPr>
          <w:rFonts w:ascii="Times New Roman" w:hAnsi="Times New Roman" w:cs="Times New Roman"/>
          <w:sz w:val="24"/>
          <w:szCs w:val="24"/>
        </w:rPr>
        <w:t xml:space="preserve"> the selection of technological tools determine</w:t>
      </w:r>
      <w:r>
        <w:rPr>
          <w:rFonts w:ascii="Times New Roman" w:hAnsi="Times New Roman" w:cs="Times New Roman"/>
          <w:sz w:val="24"/>
          <w:szCs w:val="24"/>
        </w:rPr>
        <w:t>s</w:t>
      </w:r>
      <w:r w:rsidRPr="00CD192E">
        <w:rPr>
          <w:rFonts w:ascii="Times New Roman" w:hAnsi="Times New Roman" w:cs="Times New Roman"/>
          <w:sz w:val="24"/>
          <w:szCs w:val="24"/>
        </w:rPr>
        <w:t xml:space="preserve"> the success and authenticity of the learning activities. This reveals that the conceptual framework for blended learning is captured </w:t>
      </w:r>
      <w:r>
        <w:rPr>
          <w:rFonts w:ascii="Times New Roman" w:hAnsi="Times New Roman" w:cs="Times New Roman"/>
          <w:sz w:val="24"/>
          <w:szCs w:val="24"/>
        </w:rPr>
        <w:t>i</w:t>
      </w:r>
      <w:r w:rsidRPr="00CD192E">
        <w:rPr>
          <w:rFonts w:ascii="Times New Roman" w:hAnsi="Times New Roman" w:cs="Times New Roman"/>
          <w:sz w:val="24"/>
          <w:szCs w:val="24"/>
        </w:rPr>
        <w:t>n the instructional delivery approach that reflects the conditions of learner</w:t>
      </w:r>
      <w:r>
        <w:rPr>
          <w:rFonts w:ascii="Times New Roman" w:hAnsi="Times New Roman" w:cs="Times New Roman"/>
          <w:sz w:val="24"/>
          <w:szCs w:val="24"/>
        </w:rPr>
        <w:t>-</w:t>
      </w:r>
      <w:r w:rsidRPr="00CD192E">
        <w:rPr>
          <w:rFonts w:ascii="Times New Roman" w:hAnsi="Times New Roman" w:cs="Times New Roman"/>
          <w:sz w:val="24"/>
          <w:szCs w:val="24"/>
        </w:rPr>
        <w:t>centeredness, knowledge-centeredness, assessment centeredness</w:t>
      </w:r>
      <w:r>
        <w:rPr>
          <w:rFonts w:ascii="Times New Roman" w:hAnsi="Times New Roman" w:cs="Times New Roman"/>
          <w:sz w:val="24"/>
          <w:szCs w:val="24"/>
        </w:rPr>
        <w:t>,</w:t>
      </w:r>
      <w:r w:rsidRPr="00CD192E">
        <w:rPr>
          <w:rFonts w:ascii="Times New Roman" w:hAnsi="Times New Roman" w:cs="Times New Roman"/>
          <w:sz w:val="24"/>
          <w:szCs w:val="24"/>
        </w:rPr>
        <w:t xml:space="preserve"> and collaboration between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teachers and learners. </w:t>
      </w:r>
    </w:p>
    <w:p w:rsidR="00BD0BBE" w:rsidRPr="00CD192E" w:rsidRDefault="00BD0BBE" w:rsidP="00BD0BBE">
      <w:pPr>
        <w:pStyle w:val="Heading2"/>
        <w:spacing w:line="480" w:lineRule="auto"/>
        <w:rPr>
          <w:rFonts w:ascii="Times New Roman" w:hAnsi="Times New Roman"/>
          <w:i w:val="0"/>
          <w:sz w:val="24"/>
          <w:szCs w:val="24"/>
        </w:rPr>
      </w:pPr>
      <w:bookmarkStart w:id="7" w:name="_Toc9536895"/>
      <w:r w:rsidRPr="00CD192E">
        <w:rPr>
          <w:rFonts w:ascii="Times New Roman" w:hAnsi="Times New Roman"/>
          <w:i w:val="0"/>
          <w:sz w:val="24"/>
          <w:szCs w:val="24"/>
        </w:rPr>
        <w:t>2.4 Change Theory and Blended Learning</w:t>
      </w:r>
      <w:bookmarkEnd w:id="7"/>
      <w:r w:rsidRPr="00CD192E">
        <w:rPr>
          <w:rFonts w:ascii="Times New Roman" w:hAnsi="Times New Roman"/>
          <w:i w:val="0"/>
          <w:sz w:val="24"/>
          <w:szCs w:val="24"/>
        </w:rPr>
        <w:t xml:space="preserve"> </w:t>
      </w:r>
    </w:p>
    <w:p w:rsidR="00BD0BBE" w:rsidRPr="00CD192E" w:rsidRDefault="00BD0BBE" w:rsidP="00BD0BBE">
      <w:pPr>
        <w:spacing w:line="480" w:lineRule="auto"/>
        <w:rPr>
          <w:rFonts w:ascii="Times New Roman" w:hAnsi="Times New Roman" w:cs="Times New Roman"/>
          <w:sz w:val="24"/>
          <w:szCs w:val="24"/>
        </w:rPr>
      </w:pPr>
      <w:r w:rsidRPr="00CD192E">
        <w:rPr>
          <w:rFonts w:ascii="Times New Roman" w:hAnsi="Times New Roman" w:cs="Times New Roman"/>
          <w:sz w:val="24"/>
          <w:szCs w:val="24"/>
          <w:shd w:val="clear" w:color="auto" w:fill="FFFFFF"/>
        </w:rPr>
        <w:t>Margolis, Porter</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and </w:t>
      </w:r>
      <w:proofErr w:type="spellStart"/>
      <w:r w:rsidRPr="00CD192E">
        <w:rPr>
          <w:rFonts w:ascii="Times New Roman" w:hAnsi="Times New Roman" w:cs="Times New Roman"/>
          <w:sz w:val="24"/>
          <w:szCs w:val="24"/>
          <w:shd w:val="clear" w:color="auto" w:fill="FFFFFF"/>
        </w:rPr>
        <w:t>Pitterle</w:t>
      </w:r>
      <w:proofErr w:type="spellEnd"/>
      <w:r w:rsidRPr="00CD192E">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rPr>
        <w:t xml:space="preserve">(2017) </w:t>
      </w:r>
      <w:r>
        <w:rPr>
          <w:rFonts w:ascii="Times New Roman" w:hAnsi="Times New Roman" w:cs="Times New Roman"/>
          <w:sz w:val="24"/>
          <w:szCs w:val="24"/>
        </w:rPr>
        <w:t>assert</w:t>
      </w:r>
      <w:r w:rsidRPr="00CD192E">
        <w:rPr>
          <w:rFonts w:ascii="Times New Roman" w:hAnsi="Times New Roman" w:cs="Times New Roman"/>
          <w:sz w:val="24"/>
          <w:szCs w:val="24"/>
        </w:rPr>
        <w:t xml:space="preserve"> that</w:t>
      </w:r>
      <w:r>
        <w:rPr>
          <w:rFonts w:ascii="Times New Roman" w:hAnsi="Times New Roman" w:cs="Times New Roman"/>
          <w:sz w:val="24"/>
          <w:szCs w:val="24"/>
        </w:rPr>
        <w:t>,</w:t>
      </w:r>
      <w:r w:rsidRPr="00CD192E">
        <w:rPr>
          <w:rFonts w:ascii="Times New Roman" w:hAnsi="Times New Roman" w:cs="Times New Roman"/>
          <w:sz w:val="24"/>
          <w:szCs w:val="24"/>
        </w:rPr>
        <w:t xml:space="preserve"> due to the advancement in network and communication technologies, more innovative instructional delivery </w:t>
      </w:r>
      <w:r>
        <w:rPr>
          <w:rFonts w:ascii="Times New Roman" w:hAnsi="Times New Roman" w:cs="Times New Roman"/>
          <w:sz w:val="24"/>
          <w:szCs w:val="24"/>
        </w:rPr>
        <w:t>and</w:t>
      </w:r>
      <w:r w:rsidRPr="00CD192E">
        <w:rPr>
          <w:rFonts w:ascii="Times New Roman" w:hAnsi="Times New Roman" w:cs="Times New Roman"/>
          <w:sz w:val="24"/>
          <w:szCs w:val="24"/>
        </w:rPr>
        <w:t xml:space="preserve"> learning solutions have emerged. The basis of such emergence is to offer meaningful experience</w:t>
      </w:r>
      <w:r>
        <w:rPr>
          <w:rFonts w:ascii="Times New Roman" w:hAnsi="Times New Roman" w:cs="Times New Roman"/>
          <w:sz w:val="24"/>
          <w:szCs w:val="24"/>
        </w:rPr>
        <w:t>s</w:t>
      </w:r>
      <w:r w:rsidRPr="00CD192E">
        <w:rPr>
          <w:rFonts w:ascii="Times New Roman" w:hAnsi="Times New Roman" w:cs="Times New Roman"/>
          <w:sz w:val="24"/>
          <w:szCs w:val="24"/>
        </w:rPr>
        <w:t xml:space="preserve"> for learners. Blended instruction is a critical approach used in the delivery of meaningful learning experiences. The use of blended learning is rapidly growing</w:t>
      </w:r>
      <w:r>
        <w:rPr>
          <w:rFonts w:ascii="Times New Roman" w:hAnsi="Times New Roman" w:cs="Times New Roman"/>
          <w:sz w:val="24"/>
          <w:szCs w:val="24"/>
        </w:rPr>
        <w:t>,</w:t>
      </w:r>
      <w:r w:rsidRPr="00CD192E">
        <w:rPr>
          <w:rFonts w:ascii="Times New Roman" w:hAnsi="Times New Roman" w:cs="Times New Roman"/>
          <w:sz w:val="24"/>
          <w:szCs w:val="24"/>
        </w:rPr>
        <w:t xml:space="preserve"> because instructors believe in the diverse delivery methods in enhancing learning outcomes. As instructors and teachers consider </w:t>
      </w:r>
      <w:r>
        <w:rPr>
          <w:rFonts w:ascii="Times New Roman" w:hAnsi="Times New Roman" w:cs="Times New Roman"/>
          <w:sz w:val="24"/>
          <w:szCs w:val="24"/>
        </w:rPr>
        <w:t xml:space="preserve">their </w:t>
      </w:r>
      <w:r w:rsidRPr="00CD192E">
        <w:rPr>
          <w:rFonts w:ascii="Times New Roman" w:hAnsi="Times New Roman" w:cs="Times New Roman"/>
          <w:sz w:val="24"/>
          <w:szCs w:val="24"/>
        </w:rPr>
        <w:t>blending learning approach to instruction, it becomes essential for stakeholders to be</w:t>
      </w:r>
      <w:r>
        <w:rPr>
          <w:rFonts w:ascii="Times New Roman" w:hAnsi="Times New Roman" w:cs="Times New Roman"/>
          <w:sz w:val="24"/>
          <w:szCs w:val="24"/>
        </w:rPr>
        <w:t>come</w:t>
      </w:r>
      <w:r w:rsidRPr="00CD192E">
        <w:rPr>
          <w:rFonts w:ascii="Times New Roman" w:hAnsi="Times New Roman" w:cs="Times New Roman"/>
          <w:sz w:val="24"/>
          <w:szCs w:val="24"/>
        </w:rPr>
        <w:t xml:space="preserve"> involved in assessing the role that change theory plays in the implementation of blended learning. According to </w:t>
      </w:r>
      <w:r w:rsidRPr="00CD192E">
        <w:rPr>
          <w:rFonts w:ascii="Times New Roman" w:hAnsi="Times New Roman" w:cs="Times New Roman"/>
          <w:sz w:val="24"/>
          <w:szCs w:val="24"/>
          <w:shd w:val="clear" w:color="auto" w:fill="FFFFFF"/>
        </w:rPr>
        <w:t xml:space="preserve">Correia </w:t>
      </w:r>
      <w:r w:rsidRPr="00CD192E">
        <w:rPr>
          <w:rFonts w:ascii="Times New Roman" w:hAnsi="Times New Roman" w:cs="Times New Roman"/>
          <w:sz w:val="24"/>
          <w:szCs w:val="24"/>
        </w:rPr>
        <w:t>(2016), the beliefs, feelings</w:t>
      </w:r>
      <w:r>
        <w:rPr>
          <w:rFonts w:ascii="Times New Roman" w:hAnsi="Times New Roman" w:cs="Times New Roman"/>
          <w:sz w:val="24"/>
          <w:szCs w:val="24"/>
        </w:rPr>
        <w:t>,</w:t>
      </w:r>
      <w:r w:rsidRPr="00CD192E">
        <w:rPr>
          <w:rFonts w:ascii="Times New Roman" w:hAnsi="Times New Roman" w:cs="Times New Roman"/>
          <w:sz w:val="24"/>
          <w:szCs w:val="24"/>
        </w:rPr>
        <w:t xml:space="preserve"> and actions of </w:t>
      </w:r>
      <w:r>
        <w:rPr>
          <w:rFonts w:ascii="Times New Roman" w:hAnsi="Times New Roman" w:cs="Times New Roman"/>
          <w:sz w:val="24"/>
          <w:szCs w:val="24"/>
        </w:rPr>
        <w:t xml:space="preserve">the </w:t>
      </w:r>
      <w:r w:rsidRPr="00CD192E">
        <w:rPr>
          <w:rFonts w:ascii="Times New Roman" w:hAnsi="Times New Roman" w:cs="Times New Roman"/>
          <w:sz w:val="24"/>
          <w:szCs w:val="24"/>
        </w:rPr>
        <w:t>school principal influence the success of blended learning initiatives. It is therefore important to outline that</w:t>
      </w:r>
      <w:r>
        <w:rPr>
          <w:rFonts w:ascii="Times New Roman" w:hAnsi="Times New Roman" w:cs="Times New Roman"/>
          <w:sz w:val="24"/>
          <w:szCs w:val="24"/>
        </w:rPr>
        <w:t>,</w:t>
      </w:r>
      <w:r w:rsidRPr="00CD192E">
        <w:rPr>
          <w:rFonts w:ascii="Times New Roman" w:hAnsi="Times New Roman" w:cs="Times New Roman"/>
          <w:sz w:val="24"/>
          <w:szCs w:val="24"/>
        </w:rPr>
        <w:t xml:space="preserve"> while not all leaders </w:t>
      </w:r>
      <w:r w:rsidRPr="00CD192E">
        <w:rPr>
          <w:rFonts w:ascii="Times New Roman" w:hAnsi="Times New Roman" w:cs="Times New Roman"/>
          <w:sz w:val="24"/>
          <w:szCs w:val="24"/>
        </w:rPr>
        <w:lastRenderedPageBreak/>
        <w:t>support blended learning</w:t>
      </w:r>
      <w:r>
        <w:rPr>
          <w:rFonts w:ascii="Times New Roman" w:hAnsi="Times New Roman" w:cs="Times New Roman"/>
          <w:sz w:val="24"/>
          <w:szCs w:val="24"/>
        </w:rPr>
        <w:t>,</w:t>
      </w:r>
      <w:r w:rsidRPr="00CD192E">
        <w:rPr>
          <w:rFonts w:ascii="Times New Roman" w:hAnsi="Times New Roman" w:cs="Times New Roman"/>
          <w:sz w:val="24"/>
          <w:szCs w:val="24"/>
        </w:rPr>
        <w:t xml:space="preserve"> the existing situation in most schools is that most school principals are open to change</w:t>
      </w:r>
      <w:r>
        <w:rPr>
          <w:rFonts w:ascii="Times New Roman" w:hAnsi="Times New Roman" w:cs="Times New Roman"/>
          <w:sz w:val="24"/>
          <w:szCs w:val="24"/>
        </w:rPr>
        <w:t>,</w:t>
      </w:r>
      <w:r w:rsidRPr="00CD192E">
        <w:rPr>
          <w:rFonts w:ascii="Times New Roman" w:hAnsi="Times New Roman" w:cs="Times New Roman"/>
          <w:sz w:val="24"/>
          <w:szCs w:val="24"/>
        </w:rPr>
        <w:t xml:space="preserve"> as evidenced in the current practices of supporting learners in the classroom. </w:t>
      </w:r>
    </w:p>
    <w:p w:rsidR="00BD0BBE" w:rsidRPr="00CD192E" w:rsidRDefault="00BD0BBE" w:rsidP="00BD0BBE">
      <w:pPr>
        <w:spacing w:line="480" w:lineRule="auto"/>
        <w:rPr>
          <w:rFonts w:ascii="Times New Roman" w:hAnsi="Times New Roman" w:cs="Times New Roman"/>
          <w:sz w:val="24"/>
          <w:szCs w:val="24"/>
        </w:rPr>
      </w:pPr>
      <w:r w:rsidRPr="00CD192E">
        <w:rPr>
          <w:rFonts w:ascii="Times New Roman" w:hAnsi="Times New Roman" w:cs="Times New Roman"/>
          <w:sz w:val="24"/>
          <w:szCs w:val="24"/>
          <w:shd w:val="clear" w:color="auto" w:fill="FFFFFF"/>
        </w:rPr>
        <w:t xml:space="preserve">Kenney and Newcombe </w:t>
      </w:r>
      <w:r w:rsidRPr="00CD192E">
        <w:rPr>
          <w:rFonts w:ascii="Times New Roman" w:hAnsi="Times New Roman" w:cs="Times New Roman"/>
          <w:sz w:val="24"/>
          <w:szCs w:val="24"/>
        </w:rPr>
        <w:t xml:space="preserve">(2016) examined the frameworks of blended learning and viewed it as an opportunity for a transformational organizational learning. </w:t>
      </w:r>
      <w:r>
        <w:rPr>
          <w:rFonts w:ascii="Times New Roman" w:hAnsi="Times New Roman" w:cs="Times New Roman"/>
          <w:sz w:val="24"/>
          <w:szCs w:val="24"/>
        </w:rPr>
        <w:t>On</w:t>
      </w:r>
      <w:r w:rsidRPr="00CD192E">
        <w:rPr>
          <w:rFonts w:ascii="Times New Roman" w:hAnsi="Times New Roman" w:cs="Times New Roman"/>
          <w:sz w:val="24"/>
          <w:szCs w:val="24"/>
        </w:rPr>
        <w:t xml:space="preserve"> this foundation, the research indicate</w:t>
      </w:r>
      <w:r>
        <w:rPr>
          <w:rFonts w:ascii="Times New Roman" w:hAnsi="Times New Roman" w:cs="Times New Roman"/>
          <w:sz w:val="24"/>
          <w:szCs w:val="24"/>
        </w:rPr>
        <w:t>s</w:t>
      </w:r>
      <w:r w:rsidRPr="00CD192E">
        <w:rPr>
          <w:rFonts w:ascii="Times New Roman" w:hAnsi="Times New Roman" w:cs="Times New Roman"/>
          <w:sz w:val="24"/>
          <w:szCs w:val="24"/>
        </w:rPr>
        <w:t xml:space="preserve"> that the role of various leaders </w:t>
      </w:r>
      <w:proofErr w:type="gramStart"/>
      <w:r w:rsidRPr="00CD192E">
        <w:rPr>
          <w:rFonts w:ascii="Times New Roman" w:hAnsi="Times New Roman" w:cs="Times New Roman"/>
          <w:sz w:val="24"/>
          <w:szCs w:val="24"/>
        </w:rPr>
        <w:t>with regard to</w:t>
      </w:r>
      <w:proofErr w:type="gramEnd"/>
      <w:r w:rsidRPr="00CD192E">
        <w:rPr>
          <w:rFonts w:ascii="Times New Roman" w:hAnsi="Times New Roman" w:cs="Times New Roman"/>
          <w:sz w:val="24"/>
          <w:szCs w:val="24"/>
        </w:rPr>
        <w:t xml:space="preserve"> implementing blended learning rests on general awareness. This entails the assessment of the readiness of the teachers in learning the </w:t>
      </w:r>
      <w:r>
        <w:rPr>
          <w:rFonts w:ascii="Times New Roman" w:hAnsi="Times New Roman" w:cs="Times New Roman"/>
          <w:sz w:val="24"/>
          <w:szCs w:val="24"/>
        </w:rPr>
        <w:t xml:space="preserve">overall </w:t>
      </w:r>
      <w:r w:rsidRPr="00CD192E">
        <w:rPr>
          <w:rFonts w:ascii="Times New Roman" w:hAnsi="Times New Roman" w:cs="Times New Roman"/>
          <w:sz w:val="24"/>
          <w:szCs w:val="24"/>
        </w:rPr>
        <w:t xml:space="preserve">need to change. </w:t>
      </w:r>
      <w:r>
        <w:rPr>
          <w:rFonts w:ascii="Times New Roman" w:hAnsi="Times New Roman" w:cs="Times New Roman"/>
          <w:sz w:val="24"/>
          <w:szCs w:val="24"/>
        </w:rPr>
        <w:t>T</w:t>
      </w:r>
      <w:r w:rsidRPr="00CD192E">
        <w:rPr>
          <w:rFonts w:ascii="Times New Roman" w:hAnsi="Times New Roman" w:cs="Times New Roman"/>
          <w:sz w:val="24"/>
          <w:szCs w:val="24"/>
        </w:rPr>
        <w:t>his idea has catapulted the blended learning such that stakeholders and school principals see this pedagogical approach as a new initiative to optimize learning (</w:t>
      </w:r>
      <w:r w:rsidRPr="00CD192E">
        <w:rPr>
          <w:rFonts w:ascii="Times New Roman" w:hAnsi="Times New Roman" w:cs="Times New Roman"/>
          <w:sz w:val="24"/>
          <w:szCs w:val="24"/>
          <w:shd w:val="clear" w:color="auto" w:fill="FFFFFF"/>
        </w:rPr>
        <w:t>Tucker, Wycoff, and Green, 2016</w:t>
      </w:r>
      <w:r w:rsidRPr="00CD192E">
        <w:rPr>
          <w:rFonts w:ascii="Times New Roman" w:hAnsi="Times New Roman" w:cs="Times New Roman"/>
          <w:sz w:val="24"/>
          <w:szCs w:val="24"/>
        </w:rPr>
        <w:t xml:space="preserve">). </w:t>
      </w:r>
      <w:proofErr w:type="spellStart"/>
      <w:r w:rsidRPr="00CD192E">
        <w:rPr>
          <w:rFonts w:ascii="Times New Roman" w:hAnsi="Times New Roman" w:cs="Times New Roman"/>
          <w:sz w:val="24"/>
          <w:szCs w:val="24"/>
          <w:shd w:val="clear" w:color="auto" w:fill="FFFFFF"/>
        </w:rPr>
        <w:t>Akkoyunlu</w:t>
      </w:r>
      <w:proofErr w:type="spellEnd"/>
      <w:r w:rsidRPr="00CD192E">
        <w:rPr>
          <w:rFonts w:ascii="Times New Roman" w:hAnsi="Times New Roman" w:cs="Times New Roman"/>
          <w:sz w:val="24"/>
          <w:szCs w:val="24"/>
          <w:shd w:val="clear" w:color="auto" w:fill="FFFFFF"/>
        </w:rPr>
        <w:t xml:space="preserve"> and </w:t>
      </w:r>
      <w:proofErr w:type="spellStart"/>
      <w:r w:rsidRPr="00CD192E">
        <w:rPr>
          <w:rFonts w:ascii="Times New Roman" w:hAnsi="Times New Roman" w:cs="Times New Roman"/>
          <w:sz w:val="24"/>
          <w:szCs w:val="24"/>
          <w:shd w:val="clear" w:color="auto" w:fill="FFFFFF"/>
        </w:rPr>
        <w:t>Soylu</w:t>
      </w:r>
      <w:proofErr w:type="spellEnd"/>
      <w:r w:rsidRPr="00CD192E">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rPr>
        <w:t>(2008) conducted a study in New Orleans to examine the thought process, benefits</w:t>
      </w:r>
      <w:r>
        <w:rPr>
          <w:rFonts w:ascii="Times New Roman" w:hAnsi="Times New Roman" w:cs="Times New Roman"/>
          <w:sz w:val="24"/>
          <w:szCs w:val="24"/>
        </w:rPr>
        <w:t>,</w:t>
      </w:r>
      <w:r w:rsidRPr="00CD192E">
        <w:rPr>
          <w:rFonts w:ascii="Times New Roman" w:hAnsi="Times New Roman" w:cs="Times New Roman"/>
          <w:sz w:val="24"/>
          <w:szCs w:val="24"/>
        </w:rPr>
        <w:t xml:space="preserve"> and relevant factors of implementing blended learning models in school teaching programs. As </w:t>
      </w:r>
      <w:r>
        <w:rPr>
          <w:rFonts w:ascii="Times New Roman" w:hAnsi="Times New Roman" w:cs="Times New Roman"/>
          <w:sz w:val="24"/>
          <w:szCs w:val="24"/>
        </w:rPr>
        <w:t xml:space="preserve">is </w:t>
      </w:r>
      <w:r w:rsidRPr="00CD192E">
        <w:rPr>
          <w:rFonts w:ascii="Times New Roman" w:hAnsi="Times New Roman" w:cs="Times New Roman"/>
          <w:sz w:val="24"/>
          <w:szCs w:val="24"/>
        </w:rPr>
        <w:t>evident, the perception</w:t>
      </w:r>
      <w:r>
        <w:rPr>
          <w:rFonts w:ascii="Times New Roman" w:hAnsi="Times New Roman" w:cs="Times New Roman"/>
          <w:sz w:val="24"/>
          <w:szCs w:val="24"/>
        </w:rPr>
        <w:t>s</w:t>
      </w:r>
      <w:r w:rsidRPr="00CD192E">
        <w:rPr>
          <w:rFonts w:ascii="Times New Roman" w:hAnsi="Times New Roman" w:cs="Times New Roman"/>
          <w:sz w:val="24"/>
          <w:szCs w:val="24"/>
        </w:rPr>
        <w:t xml:space="preserve"> of school principals </w:t>
      </w:r>
      <w:r>
        <w:rPr>
          <w:rFonts w:ascii="Times New Roman" w:hAnsi="Times New Roman" w:cs="Times New Roman"/>
          <w:sz w:val="24"/>
          <w:szCs w:val="24"/>
        </w:rPr>
        <w:t>toward</w:t>
      </w:r>
      <w:r w:rsidRPr="00CD192E">
        <w:rPr>
          <w:rFonts w:ascii="Times New Roman" w:hAnsi="Times New Roman" w:cs="Times New Roman"/>
          <w:sz w:val="24"/>
          <w:szCs w:val="24"/>
        </w:rPr>
        <w:t xml:space="preserve"> blended learning as compared to traditional learning were assessed. The partial findings </w:t>
      </w:r>
      <w:r>
        <w:rPr>
          <w:rFonts w:ascii="Times New Roman" w:hAnsi="Times New Roman" w:cs="Times New Roman"/>
          <w:sz w:val="24"/>
          <w:szCs w:val="24"/>
        </w:rPr>
        <w:t>revealed</w:t>
      </w:r>
      <w:r w:rsidRPr="00CD192E">
        <w:rPr>
          <w:rFonts w:ascii="Times New Roman" w:hAnsi="Times New Roman" w:cs="Times New Roman"/>
          <w:sz w:val="24"/>
          <w:szCs w:val="24"/>
        </w:rPr>
        <w:t xml:space="preserve"> that more principals are open to implementing the blended learning by changing and redesigning their curriculum (</w:t>
      </w:r>
      <w:proofErr w:type="spellStart"/>
      <w:r w:rsidRPr="00CD192E">
        <w:rPr>
          <w:rFonts w:ascii="Times New Roman" w:hAnsi="Times New Roman" w:cs="Times New Roman"/>
          <w:sz w:val="24"/>
          <w:szCs w:val="24"/>
          <w:shd w:val="clear" w:color="auto" w:fill="FFFFFF"/>
        </w:rPr>
        <w:t>Akkoyunlu</w:t>
      </w:r>
      <w:proofErr w:type="spellEnd"/>
      <w:r w:rsidRPr="00CD192E">
        <w:rPr>
          <w:rFonts w:ascii="Times New Roman" w:hAnsi="Times New Roman" w:cs="Times New Roman"/>
          <w:sz w:val="24"/>
          <w:szCs w:val="24"/>
          <w:shd w:val="clear" w:color="auto" w:fill="FFFFFF"/>
        </w:rPr>
        <w:t xml:space="preserve"> and </w:t>
      </w:r>
      <w:proofErr w:type="spellStart"/>
      <w:r w:rsidRPr="00CD192E">
        <w:rPr>
          <w:rFonts w:ascii="Times New Roman" w:hAnsi="Times New Roman" w:cs="Times New Roman"/>
          <w:sz w:val="24"/>
          <w:szCs w:val="24"/>
          <w:shd w:val="clear" w:color="auto" w:fill="FFFFFF"/>
        </w:rPr>
        <w:t>Soylu</w:t>
      </w:r>
      <w:proofErr w:type="spellEnd"/>
      <w:r w:rsidRPr="00CD192E">
        <w:rPr>
          <w:rFonts w:ascii="Times New Roman" w:hAnsi="Times New Roman" w:cs="Times New Roman"/>
          <w:sz w:val="24"/>
          <w:szCs w:val="24"/>
          <w:shd w:val="clear" w:color="auto" w:fill="FFFFFF"/>
        </w:rPr>
        <w:t>, 2008</w:t>
      </w:r>
      <w:r w:rsidRPr="00CD192E">
        <w:rPr>
          <w:rFonts w:ascii="Times New Roman" w:hAnsi="Times New Roman" w:cs="Times New Roman"/>
          <w:sz w:val="24"/>
          <w:szCs w:val="24"/>
        </w:rPr>
        <w:t xml:space="preserve">). This is a change in practice based on the consideration of the beliefs and opinions of teachers. School principals are </w:t>
      </w:r>
      <w:r>
        <w:rPr>
          <w:rFonts w:ascii="Times New Roman" w:hAnsi="Times New Roman" w:cs="Times New Roman"/>
          <w:sz w:val="24"/>
          <w:szCs w:val="24"/>
        </w:rPr>
        <w:t>at</w:t>
      </w:r>
      <w:r w:rsidRPr="00CD192E">
        <w:rPr>
          <w:rFonts w:ascii="Times New Roman" w:hAnsi="Times New Roman" w:cs="Times New Roman"/>
          <w:sz w:val="24"/>
          <w:szCs w:val="24"/>
        </w:rPr>
        <w:t xml:space="preserve"> the forefront in executing the strategy for blended learning. In the foundational perspective of </w:t>
      </w:r>
      <w:proofErr w:type="spellStart"/>
      <w:r w:rsidRPr="00CD192E">
        <w:rPr>
          <w:rFonts w:ascii="Times New Roman" w:hAnsi="Times New Roman" w:cs="Times New Roman"/>
          <w:sz w:val="24"/>
          <w:szCs w:val="24"/>
        </w:rPr>
        <w:t>Alkaabia</w:t>
      </w:r>
      <w:proofErr w:type="spellEnd"/>
      <w:r w:rsidRPr="00CD192E">
        <w:rPr>
          <w:rFonts w:ascii="Times New Roman" w:hAnsi="Times New Roman" w:cs="Times New Roman"/>
          <w:sz w:val="24"/>
          <w:szCs w:val="24"/>
        </w:rPr>
        <w:t xml:space="preserve">, </w:t>
      </w:r>
      <w:proofErr w:type="spellStart"/>
      <w:r w:rsidRPr="00CD192E">
        <w:rPr>
          <w:rFonts w:ascii="Times New Roman" w:hAnsi="Times New Roman" w:cs="Times New Roman"/>
          <w:sz w:val="24"/>
          <w:szCs w:val="24"/>
        </w:rPr>
        <w:t>Albionb</w:t>
      </w:r>
      <w:proofErr w:type="spellEnd"/>
      <w:r>
        <w:rPr>
          <w:rFonts w:ascii="Times New Roman" w:hAnsi="Times New Roman" w:cs="Times New Roman"/>
          <w:sz w:val="24"/>
          <w:szCs w:val="24"/>
        </w:rPr>
        <w:t>,</w:t>
      </w:r>
      <w:r w:rsidRPr="00CD192E">
        <w:rPr>
          <w:rFonts w:ascii="Times New Roman" w:hAnsi="Times New Roman" w:cs="Times New Roman"/>
          <w:sz w:val="24"/>
          <w:szCs w:val="24"/>
        </w:rPr>
        <w:t xml:space="preserve"> and </w:t>
      </w:r>
      <w:proofErr w:type="spellStart"/>
      <w:r w:rsidRPr="00CD192E">
        <w:rPr>
          <w:rFonts w:ascii="Times New Roman" w:hAnsi="Times New Roman" w:cs="Times New Roman"/>
          <w:sz w:val="24"/>
          <w:szCs w:val="24"/>
        </w:rPr>
        <w:t>Redmondc</w:t>
      </w:r>
      <w:proofErr w:type="spellEnd"/>
      <w:r w:rsidRPr="00CD192E">
        <w:rPr>
          <w:rFonts w:ascii="Times New Roman" w:hAnsi="Times New Roman" w:cs="Times New Roman"/>
          <w:sz w:val="24"/>
          <w:szCs w:val="24"/>
        </w:rPr>
        <w:t xml:space="preserve"> (2016), the transformational view of learning is implemented successfully using the process of critical reflection </w:t>
      </w:r>
      <w:r>
        <w:rPr>
          <w:rFonts w:ascii="Times New Roman" w:hAnsi="Times New Roman" w:cs="Times New Roman"/>
          <w:sz w:val="24"/>
          <w:szCs w:val="24"/>
        </w:rPr>
        <w:t>in which</w:t>
      </w:r>
      <w:r w:rsidRPr="00CD192E">
        <w:rPr>
          <w:rFonts w:ascii="Times New Roman" w:hAnsi="Times New Roman" w:cs="Times New Roman"/>
          <w:sz w:val="24"/>
          <w:szCs w:val="24"/>
        </w:rPr>
        <w:t xml:space="preserve"> school principals initiate a change in their framework of reference. Such an approach can be conceptualized within the mechanics of the schools</w:t>
      </w:r>
      <w:r>
        <w:rPr>
          <w:rFonts w:ascii="Times New Roman" w:hAnsi="Times New Roman" w:cs="Times New Roman"/>
          <w:sz w:val="24"/>
          <w:szCs w:val="24"/>
        </w:rPr>
        <w:t xml:space="preserve"> that are</w:t>
      </w:r>
      <w:r w:rsidRPr="00CD192E">
        <w:rPr>
          <w:rFonts w:ascii="Times New Roman" w:hAnsi="Times New Roman" w:cs="Times New Roman"/>
          <w:sz w:val="24"/>
          <w:szCs w:val="24"/>
        </w:rPr>
        <w:t xml:space="preserve"> making significant shifts in</w:t>
      </w:r>
      <w:r>
        <w:rPr>
          <w:rFonts w:ascii="Times New Roman" w:hAnsi="Times New Roman" w:cs="Times New Roman"/>
          <w:sz w:val="24"/>
          <w:szCs w:val="24"/>
        </w:rPr>
        <w:t xml:space="preserve"> their</w:t>
      </w:r>
      <w:r w:rsidRPr="00CD192E">
        <w:rPr>
          <w:rFonts w:ascii="Times New Roman" w:hAnsi="Times New Roman" w:cs="Times New Roman"/>
          <w:sz w:val="24"/>
          <w:szCs w:val="24"/>
        </w:rPr>
        <w:t xml:space="preserve"> institutional initiatives and strategies. </w:t>
      </w:r>
    </w:p>
    <w:p w:rsidR="00BD0BBE" w:rsidRPr="00CD192E" w:rsidRDefault="00BD0BBE" w:rsidP="00BD0BBE">
      <w:pPr>
        <w:pStyle w:val="Heading2"/>
        <w:spacing w:line="480" w:lineRule="auto"/>
        <w:rPr>
          <w:rFonts w:ascii="Times New Roman" w:hAnsi="Times New Roman"/>
          <w:i w:val="0"/>
          <w:sz w:val="24"/>
          <w:szCs w:val="24"/>
        </w:rPr>
      </w:pPr>
      <w:bookmarkStart w:id="8" w:name="_Toc9536896"/>
      <w:r w:rsidRPr="00CD192E">
        <w:rPr>
          <w:rFonts w:ascii="Times New Roman" w:hAnsi="Times New Roman"/>
          <w:i w:val="0"/>
          <w:sz w:val="24"/>
          <w:szCs w:val="24"/>
        </w:rPr>
        <w:t>2.5 Blended Learning as a Pedagogical Approach</w:t>
      </w:r>
      <w:bookmarkEnd w:id="8"/>
    </w:p>
    <w:p w:rsidR="00BD0BBE" w:rsidRPr="00CD192E" w:rsidRDefault="00BD0BBE" w:rsidP="00BD0BBE">
      <w:pPr>
        <w:spacing w:line="480" w:lineRule="auto"/>
        <w:rPr>
          <w:rFonts w:ascii="Times New Roman" w:hAnsi="Times New Roman" w:cs="Times New Roman"/>
          <w:sz w:val="24"/>
          <w:szCs w:val="24"/>
        </w:rPr>
      </w:pPr>
      <w:r w:rsidRPr="00CD192E">
        <w:rPr>
          <w:rFonts w:ascii="Times New Roman" w:hAnsi="Times New Roman" w:cs="Times New Roman"/>
          <w:sz w:val="24"/>
          <w:szCs w:val="24"/>
        </w:rPr>
        <w:t xml:space="preserve">The notion of blending various methods of teaching to achieve effective learning is based on the preparedness of the school administration. </w:t>
      </w:r>
      <w:r w:rsidRPr="00CD192E">
        <w:rPr>
          <w:rFonts w:ascii="Times New Roman" w:hAnsi="Times New Roman" w:cs="Times New Roman"/>
          <w:sz w:val="24"/>
          <w:szCs w:val="24"/>
          <w:shd w:val="clear" w:color="auto" w:fill="FFFFFF"/>
        </w:rPr>
        <w:t xml:space="preserve">Correia </w:t>
      </w:r>
      <w:r w:rsidRPr="00CD192E">
        <w:rPr>
          <w:rFonts w:ascii="Times New Roman" w:hAnsi="Times New Roman" w:cs="Times New Roman"/>
          <w:sz w:val="24"/>
          <w:szCs w:val="24"/>
        </w:rPr>
        <w:t xml:space="preserve">(2016) outlines that a mix of different </w:t>
      </w:r>
      <w:r w:rsidRPr="00CD192E">
        <w:rPr>
          <w:rFonts w:ascii="Times New Roman" w:hAnsi="Times New Roman" w:cs="Times New Roman"/>
          <w:sz w:val="24"/>
          <w:szCs w:val="24"/>
        </w:rPr>
        <w:lastRenderedPageBreak/>
        <w:t xml:space="preserve">pedagogies has been regarded as a </w:t>
      </w:r>
      <w:r>
        <w:rPr>
          <w:rFonts w:ascii="Times New Roman" w:hAnsi="Times New Roman" w:cs="Times New Roman"/>
          <w:sz w:val="24"/>
          <w:szCs w:val="24"/>
        </w:rPr>
        <w:t>positive</w:t>
      </w:r>
      <w:r w:rsidRPr="00CD192E">
        <w:rPr>
          <w:rFonts w:ascii="Times New Roman" w:hAnsi="Times New Roman" w:cs="Times New Roman"/>
          <w:sz w:val="24"/>
          <w:szCs w:val="24"/>
        </w:rPr>
        <w:t xml:space="preserve"> practice</w:t>
      </w:r>
      <w:r>
        <w:rPr>
          <w:rFonts w:ascii="Times New Roman" w:hAnsi="Times New Roman" w:cs="Times New Roman"/>
          <w:sz w:val="24"/>
          <w:szCs w:val="24"/>
        </w:rPr>
        <w:t>,</w:t>
      </w:r>
      <w:r w:rsidRPr="00CD192E">
        <w:rPr>
          <w:rFonts w:ascii="Times New Roman" w:hAnsi="Times New Roman" w:cs="Times New Roman"/>
          <w:sz w:val="24"/>
          <w:szCs w:val="24"/>
        </w:rPr>
        <w:t xml:space="preserve"> with </w:t>
      </w:r>
      <w:r w:rsidRPr="00CD192E">
        <w:rPr>
          <w:rFonts w:ascii="Times New Roman" w:hAnsi="Times New Roman" w:cs="Times New Roman"/>
          <w:sz w:val="24"/>
          <w:szCs w:val="24"/>
          <w:shd w:val="clear" w:color="auto" w:fill="FFFFFF"/>
        </w:rPr>
        <w:t xml:space="preserve">Kenney and Newcombe </w:t>
      </w:r>
      <w:r w:rsidRPr="00CD192E">
        <w:rPr>
          <w:rFonts w:ascii="Times New Roman" w:hAnsi="Times New Roman" w:cs="Times New Roman"/>
          <w:sz w:val="24"/>
          <w:szCs w:val="24"/>
        </w:rPr>
        <w:t>(2016) concluding that teaching involves classroom interaction as well as other types of learning activities. A common understanding of blended learning depends on various individuals based on their own experiences, attitude</w:t>
      </w:r>
      <w:r>
        <w:rPr>
          <w:rFonts w:ascii="Times New Roman" w:hAnsi="Times New Roman" w:cs="Times New Roman"/>
          <w:sz w:val="24"/>
          <w:szCs w:val="24"/>
        </w:rPr>
        <w:t>s,</w:t>
      </w:r>
      <w:r w:rsidRPr="00CD192E">
        <w:rPr>
          <w:rFonts w:ascii="Times New Roman" w:hAnsi="Times New Roman" w:cs="Times New Roman"/>
          <w:sz w:val="24"/>
          <w:szCs w:val="24"/>
        </w:rPr>
        <w:t xml:space="preserve"> and perception</w:t>
      </w:r>
      <w:r>
        <w:rPr>
          <w:rFonts w:ascii="Times New Roman" w:hAnsi="Times New Roman" w:cs="Times New Roman"/>
          <w:sz w:val="24"/>
          <w:szCs w:val="24"/>
        </w:rPr>
        <w:t>s</w:t>
      </w:r>
      <w:r w:rsidRPr="00CD192E">
        <w:rPr>
          <w:rFonts w:ascii="Times New Roman" w:hAnsi="Times New Roman" w:cs="Times New Roman"/>
          <w:sz w:val="24"/>
          <w:szCs w:val="24"/>
        </w:rPr>
        <w:t xml:space="preserve"> of blended learning. </w:t>
      </w:r>
      <w:proofErr w:type="spellStart"/>
      <w:r w:rsidRPr="00CD192E">
        <w:rPr>
          <w:rFonts w:ascii="Times New Roman" w:hAnsi="Times New Roman" w:cs="Times New Roman"/>
          <w:sz w:val="24"/>
          <w:szCs w:val="24"/>
        </w:rPr>
        <w:t>Alkaabia</w:t>
      </w:r>
      <w:proofErr w:type="spellEnd"/>
      <w:r w:rsidRPr="00CD192E">
        <w:rPr>
          <w:rFonts w:ascii="Times New Roman" w:hAnsi="Times New Roman" w:cs="Times New Roman"/>
          <w:sz w:val="24"/>
          <w:szCs w:val="24"/>
        </w:rPr>
        <w:t xml:space="preserve">, </w:t>
      </w:r>
      <w:proofErr w:type="spellStart"/>
      <w:r w:rsidRPr="00CD192E">
        <w:rPr>
          <w:rFonts w:ascii="Times New Roman" w:hAnsi="Times New Roman" w:cs="Times New Roman"/>
          <w:sz w:val="24"/>
          <w:szCs w:val="24"/>
        </w:rPr>
        <w:t>Albionb</w:t>
      </w:r>
      <w:proofErr w:type="spellEnd"/>
      <w:r>
        <w:rPr>
          <w:rFonts w:ascii="Times New Roman" w:hAnsi="Times New Roman" w:cs="Times New Roman"/>
          <w:sz w:val="24"/>
          <w:szCs w:val="24"/>
        </w:rPr>
        <w:t>,</w:t>
      </w:r>
      <w:r w:rsidRPr="00CD192E">
        <w:rPr>
          <w:rFonts w:ascii="Times New Roman" w:hAnsi="Times New Roman" w:cs="Times New Roman"/>
          <w:sz w:val="24"/>
          <w:szCs w:val="24"/>
        </w:rPr>
        <w:t xml:space="preserve"> and </w:t>
      </w:r>
      <w:proofErr w:type="spellStart"/>
      <w:r w:rsidRPr="00CD192E">
        <w:rPr>
          <w:rFonts w:ascii="Times New Roman" w:hAnsi="Times New Roman" w:cs="Times New Roman"/>
          <w:sz w:val="24"/>
          <w:szCs w:val="24"/>
        </w:rPr>
        <w:t>Redmondc</w:t>
      </w:r>
      <w:proofErr w:type="spellEnd"/>
      <w:r w:rsidRPr="00CD192E">
        <w:rPr>
          <w:rFonts w:ascii="Times New Roman" w:hAnsi="Times New Roman" w:cs="Times New Roman"/>
          <w:sz w:val="24"/>
          <w:szCs w:val="24"/>
        </w:rPr>
        <w:t xml:space="preserve"> (2016) offer insight into the perspectives of the teachers on blended instruction</w:t>
      </w:r>
      <w:r>
        <w:rPr>
          <w:rFonts w:ascii="Times New Roman" w:hAnsi="Times New Roman" w:cs="Times New Roman"/>
          <w:sz w:val="24"/>
          <w:szCs w:val="24"/>
        </w:rPr>
        <w:t>,</w:t>
      </w:r>
      <w:r w:rsidRPr="00CD192E">
        <w:rPr>
          <w:rFonts w:ascii="Times New Roman" w:hAnsi="Times New Roman" w:cs="Times New Roman"/>
          <w:sz w:val="24"/>
          <w:szCs w:val="24"/>
        </w:rPr>
        <w:t xml:space="preserve"> includ</w:t>
      </w:r>
      <w:r>
        <w:rPr>
          <w:rFonts w:ascii="Times New Roman" w:hAnsi="Times New Roman" w:cs="Times New Roman"/>
          <w:sz w:val="24"/>
          <w:szCs w:val="24"/>
        </w:rPr>
        <w:t>ing</w:t>
      </w:r>
      <w:r w:rsidRPr="00CD192E">
        <w:rPr>
          <w:rFonts w:ascii="Times New Roman" w:hAnsi="Times New Roman" w:cs="Times New Roman"/>
          <w:sz w:val="24"/>
          <w:szCs w:val="24"/>
        </w:rPr>
        <w:t xml:space="preserve"> analysis o</w:t>
      </w:r>
      <w:r>
        <w:rPr>
          <w:rFonts w:ascii="Times New Roman" w:hAnsi="Times New Roman" w:cs="Times New Roman"/>
          <w:sz w:val="24"/>
          <w:szCs w:val="24"/>
        </w:rPr>
        <w:t>f</w:t>
      </w:r>
      <w:r w:rsidRPr="00CD192E">
        <w:rPr>
          <w:rFonts w:ascii="Times New Roman" w:hAnsi="Times New Roman" w:cs="Times New Roman"/>
          <w:sz w:val="24"/>
          <w:szCs w:val="24"/>
        </w:rPr>
        <w:t xml:space="preserve"> the perception that would make learning more effective. This </w:t>
      </w:r>
      <w:r>
        <w:rPr>
          <w:rFonts w:ascii="Times New Roman" w:hAnsi="Times New Roman" w:cs="Times New Roman"/>
          <w:sz w:val="24"/>
          <w:szCs w:val="24"/>
        </w:rPr>
        <w:t xml:space="preserve">assertion </w:t>
      </w:r>
      <w:r w:rsidRPr="00CD192E">
        <w:rPr>
          <w:rFonts w:ascii="Times New Roman" w:hAnsi="Times New Roman" w:cs="Times New Roman"/>
          <w:sz w:val="24"/>
          <w:szCs w:val="24"/>
        </w:rPr>
        <w:t>digs deep in</w:t>
      </w:r>
      <w:r>
        <w:rPr>
          <w:rFonts w:ascii="Times New Roman" w:hAnsi="Times New Roman" w:cs="Times New Roman"/>
          <w:sz w:val="24"/>
          <w:szCs w:val="24"/>
        </w:rPr>
        <w:t>to</w:t>
      </w:r>
      <w:r w:rsidRPr="00CD192E">
        <w:rPr>
          <w:rFonts w:ascii="Times New Roman" w:hAnsi="Times New Roman" w:cs="Times New Roman"/>
          <w:sz w:val="24"/>
          <w:szCs w:val="24"/>
        </w:rPr>
        <w:t xml:space="preserve"> explaining the need for blended learning in public schools to extensive</w:t>
      </w:r>
      <w:r>
        <w:rPr>
          <w:rFonts w:ascii="Times New Roman" w:hAnsi="Times New Roman" w:cs="Times New Roman"/>
          <w:sz w:val="24"/>
          <w:szCs w:val="24"/>
        </w:rPr>
        <w:t>ly</w:t>
      </w:r>
      <w:r w:rsidRPr="00CD192E">
        <w:rPr>
          <w:rFonts w:ascii="Times New Roman" w:hAnsi="Times New Roman" w:cs="Times New Roman"/>
          <w:sz w:val="24"/>
          <w:szCs w:val="24"/>
        </w:rPr>
        <w:t xml:space="preserve"> allow schools with the charged opportunity to prepare citizen</w:t>
      </w:r>
      <w:r>
        <w:rPr>
          <w:rFonts w:ascii="Times New Roman" w:hAnsi="Times New Roman" w:cs="Times New Roman"/>
          <w:sz w:val="24"/>
          <w:szCs w:val="24"/>
        </w:rPr>
        <w:t>s</w:t>
      </w:r>
      <w:r w:rsidRPr="00CD192E">
        <w:rPr>
          <w:rFonts w:ascii="Times New Roman" w:hAnsi="Times New Roman" w:cs="Times New Roman"/>
          <w:sz w:val="24"/>
          <w:szCs w:val="24"/>
        </w:rPr>
        <w:t xml:space="preserve"> to take </w:t>
      </w:r>
      <w:r>
        <w:rPr>
          <w:rFonts w:ascii="Times New Roman" w:hAnsi="Times New Roman" w:cs="Times New Roman"/>
          <w:sz w:val="24"/>
          <w:szCs w:val="24"/>
        </w:rPr>
        <w:t xml:space="preserve">active </w:t>
      </w:r>
      <w:r w:rsidRPr="00CD192E">
        <w:rPr>
          <w:rFonts w:ascii="Times New Roman" w:hAnsi="Times New Roman" w:cs="Times New Roman"/>
          <w:sz w:val="24"/>
          <w:szCs w:val="24"/>
        </w:rPr>
        <w:t>part in the</w:t>
      </w:r>
      <w:r>
        <w:rPr>
          <w:rFonts w:ascii="Times New Roman" w:hAnsi="Times New Roman" w:cs="Times New Roman"/>
          <w:sz w:val="24"/>
          <w:szCs w:val="24"/>
        </w:rPr>
        <w:t>ir</w:t>
      </w:r>
      <w:r w:rsidRPr="00CD192E">
        <w:rPr>
          <w:rFonts w:ascii="Times New Roman" w:hAnsi="Times New Roman" w:cs="Times New Roman"/>
          <w:sz w:val="24"/>
          <w:szCs w:val="24"/>
        </w:rPr>
        <w:t xml:space="preserve"> obligations. This pedagogical approach resonates the ideals of blended learning</w:t>
      </w:r>
      <w:r>
        <w:rPr>
          <w:rFonts w:ascii="Times New Roman" w:hAnsi="Times New Roman" w:cs="Times New Roman"/>
          <w:sz w:val="24"/>
          <w:szCs w:val="24"/>
        </w:rPr>
        <w:t>,</w:t>
      </w:r>
      <w:r w:rsidRPr="00CD192E">
        <w:rPr>
          <w:rFonts w:ascii="Times New Roman" w:hAnsi="Times New Roman" w:cs="Times New Roman"/>
          <w:sz w:val="24"/>
          <w:szCs w:val="24"/>
        </w:rPr>
        <w:t xml:space="preserve"> </w:t>
      </w:r>
      <w:r>
        <w:rPr>
          <w:rFonts w:ascii="Times New Roman" w:hAnsi="Times New Roman" w:cs="Times New Roman"/>
          <w:sz w:val="24"/>
          <w:szCs w:val="24"/>
        </w:rPr>
        <w:t>with</w:t>
      </w:r>
      <w:r w:rsidRPr="00CD192E">
        <w:rPr>
          <w:rFonts w:ascii="Times New Roman" w:hAnsi="Times New Roman" w:cs="Times New Roman"/>
          <w:sz w:val="24"/>
          <w:szCs w:val="24"/>
        </w:rPr>
        <w:t xml:space="preserve"> emphasis on the progressive reform </w:t>
      </w:r>
      <w:r>
        <w:rPr>
          <w:rFonts w:ascii="Times New Roman" w:hAnsi="Times New Roman" w:cs="Times New Roman"/>
          <w:sz w:val="24"/>
          <w:szCs w:val="24"/>
        </w:rPr>
        <w:t>placed</w:t>
      </w:r>
      <w:r w:rsidRPr="00CD192E">
        <w:rPr>
          <w:rFonts w:ascii="Times New Roman" w:hAnsi="Times New Roman" w:cs="Times New Roman"/>
          <w:sz w:val="24"/>
          <w:szCs w:val="24"/>
        </w:rPr>
        <w:t xml:space="preserve"> on the importance of relationships in school settings. The principles of classroom management focused on the pedagogical philosophy that the school must meet the needs of students (</w:t>
      </w:r>
      <w:proofErr w:type="spellStart"/>
      <w:r w:rsidRPr="00CD192E">
        <w:rPr>
          <w:rFonts w:ascii="Times New Roman" w:hAnsi="Times New Roman" w:cs="Times New Roman"/>
          <w:sz w:val="24"/>
          <w:szCs w:val="24"/>
          <w:shd w:val="clear" w:color="auto" w:fill="FFFFFF"/>
        </w:rPr>
        <w:t>Sorbie</w:t>
      </w:r>
      <w:proofErr w:type="spellEnd"/>
      <w:r w:rsidRPr="00CD192E">
        <w:rPr>
          <w:rFonts w:ascii="Times New Roman" w:hAnsi="Times New Roman" w:cs="Times New Roman"/>
          <w:sz w:val="24"/>
          <w:szCs w:val="24"/>
          <w:shd w:val="clear" w:color="auto" w:fill="FFFFFF"/>
        </w:rPr>
        <w:t>, 2015</w:t>
      </w:r>
      <w:r w:rsidRPr="00CD192E">
        <w:rPr>
          <w:rFonts w:ascii="Times New Roman" w:hAnsi="Times New Roman" w:cs="Times New Roman"/>
          <w:sz w:val="24"/>
          <w:szCs w:val="24"/>
        </w:rPr>
        <w:t>). Teachers play a leading role in the formulation of the reform agenda to construct the meaning of education anchored on the deep knowledge content, behavioral affection for learners</w:t>
      </w:r>
      <w:r>
        <w:rPr>
          <w:rFonts w:ascii="Times New Roman" w:hAnsi="Times New Roman" w:cs="Times New Roman"/>
          <w:sz w:val="24"/>
          <w:szCs w:val="24"/>
        </w:rPr>
        <w:t>,</w:t>
      </w:r>
      <w:r w:rsidRPr="00CD192E">
        <w:rPr>
          <w:rFonts w:ascii="Times New Roman" w:hAnsi="Times New Roman" w:cs="Times New Roman"/>
          <w:sz w:val="24"/>
          <w:szCs w:val="24"/>
        </w:rPr>
        <w:t xml:space="preserve"> and the intellectual demand reinforced by the subject matter (</w:t>
      </w:r>
      <w:r w:rsidRPr="00CD192E">
        <w:rPr>
          <w:rFonts w:ascii="Times New Roman" w:hAnsi="Times New Roman" w:cs="Times New Roman"/>
          <w:sz w:val="24"/>
          <w:szCs w:val="24"/>
          <w:shd w:val="clear" w:color="auto" w:fill="FFFFFF"/>
        </w:rPr>
        <w:t>Kenney and Newcombe, 2016</w:t>
      </w:r>
      <w:r w:rsidRPr="00CD192E">
        <w:rPr>
          <w:rFonts w:ascii="Times New Roman" w:hAnsi="Times New Roman" w:cs="Times New Roman"/>
          <w:sz w:val="24"/>
          <w:szCs w:val="24"/>
        </w:rPr>
        <w:t>).</w:t>
      </w:r>
    </w:p>
    <w:p w:rsidR="00BD0BBE" w:rsidRPr="00CD192E" w:rsidRDefault="00BD0BBE" w:rsidP="00BD0BBE">
      <w:pPr>
        <w:spacing w:line="480" w:lineRule="auto"/>
        <w:rPr>
          <w:rFonts w:ascii="Times New Roman" w:hAnsi="Times New Roman" w:cs="Times New Roman"/>
          <w:sz w:val="24"/>
          <w:szCs w:val="24"/>
        </w:rPr>
      </w:pPr>
      <w:r w:rsidRPr="00CD192E">
        <w:rPr>
          <w:rFonts w:ascii="Times New Roman" w:hAnsi="Times New Roman" w:cs="Times New Roman"/>
          <w:sz w:val="24"/>
          <w:szCs w:val="24"/>
        </w:rPr>
        <w:t xml:space="preserve">The main challenge ahead for the education sector in most countries around the world is the implementation of a kind of education system that complies with the international standards. The </w:t>
      </w:r>
      <w:proofErr w:type="gramStart"/>
      <w:r w:rsidRPr="00CD192E">
        <w:rPr>
          <w:rFonts w:ascii="Times New Roman" w:hAnsi="Times New Roman" w:cs="Times New Roman"/>
          <w:sz w:val="24"/>
          <w:szCs w:val="24"/>
        </w:rPr>
        <w:t>main focus</w:t>
      </w:r>
      <w:proofErr w:type="gramEnd"/>
      <w:r w:rsidRPr="00CD192E">
        <w:rPr>
          <w:rFonts w:ascii="Times New Roman" w:hAnsi="Times New Roman" w:cs="Times New Roman"/>
          <w:sz w:val="24"/>
          <w:szCs w:val="24"/>
        </w:rPr>
        <w:t xml:space="preserve"> should be on the provision of up</w:t>
      </w:r>
      <w:r>
        <w:rPr>
          <w:rFonts w:ascii="Times New Roman" w:hAnsi="Times New Roman" w:cs="Times New Roman"/>
          <w:sz w:val="24"/>
          <w:szCs w:val="24"/>
        </w:rPr>
        <w:t>-</w:t>
      </w:r>
      <w:r w:rsidRPr="00CD192E">
        <w:rPr>
          <w:rFonts w:ascii="Times New Roman" w:hAnsi="Times New Roman" w:cs="Times New Roman"/>
          <w:sz w:val="24"/>
          <w:szCs w:val="24"/>
        </w:rPr>
        <w:t>to</w:t>
      </w:r>
      <w:r>
        <w:rPr>
          <w:rFonts w:ascii="Times New Roman" w:hAnsi="Times New Roman" w:cs="Times New Roman"/>
          <w:sz w:val="24"/>
          <w:szCs w:val="24"/>
        </w:rPr>
        <w:t>-</w:t>
      </w:r>
      <w:r w:rsidRPr="00CD192E">
        <w:rPr>
          <w:rFonts w:ascii="Times New Roman" w:hAnsi="Times New Roman" w:cs="Times New Roman"/>
          <w:sz w:val="24"/>
          <w:szCs w:val="24"/>
        </w:rPr>
        <w:t xml:space="preserve">date information technology resources at all education levels. For instance, it should be the goal of the policy makers in education in the country to ensure that adequate computers are provided from the kindergarten level </w:t>
      </w:r>
      <w:r>
        <w:rPr>
          <w:rFonts w:ascii="Times New Roman" w:hAnsi="Times New Roman" w:cs="Times New Roman"/>
          <w:sz w:val="24"/>
          <w:szCs w:val="24"/>
        </w:rPr>
        <w:t>in</w:t>
      </w:r>
      <w:r w:rsidRPr="00CD192E">
        <w:rPr>
          <w:rFonts w:ascii="Times New Roman" w:hAnsi="Times New Roman" w:cs="Times New Roman"/>
          <w:sz w:val="24"/>
          <w:szCs w:val="24"/>
        </w:rPr>
        <w:t>to preparatory schools</w:t>
      </w:r>
      <w:r>
        <w:rPr>
          <w:rFonts w:ascii="Times New Roman" w:hAnsi="Times New Roman" w:cs="Times New Roman"/>
          <w:sz w:val="24"/>
          <w:szCs w:val="24"/>
        </w:rPr>
        <w:t xml:space="preserve"> and</w:t>
      </w:r>
      <w:r w:rsidRPr="00CD192E">
        <w:rPr>
          <w:rFonts w:ascii="Times New Roman" w:hAnsi="Times New Roman" w:cs="Times New Roman"/>
          <w:sz w:val="24"/>
          <w:szCs w:val="24"/>
        </w:rPr>
        <w:t xml:space="preserve"> all the way to universities to achieve the ideals of blended learning (</w:t>
      </w:r>
      <w:r w:rsidRPr="00CD192E">
        <w:rPr>
          <w:rFonts w:ascii="Times New Roman" w:hAnsi="Times New Roman" w:cs="Times New Roman"/>
          <w:sz w:val="24"/>
          <w:szCs w:val="24"/>
          <w:shd w:val="clear" w:color="auto" w:fill="FFFFFF"/>
        </w:rPr>
        <w:t>Correia, 2016</w:t>
      </w:r>
      <w:r w:rsidRPr="00CD192E">
        <w:rPr>
          <w:rFonts w:ascii="Times New Roman" w:hAnsi="Times New Roman" w:cs="Times New Roman"/>
          <w:sz w:val="24"/>
          <w:szCs w:val="24"/>
        </w:rPr>
        <w:t>). There is no future in education without the adoption of up</w:t>
      </w:r>
      <w:r>
        <w:rPr>
          <w:rFonts w:ascii="Times New Roman" w:hAnsi="Times New Roman" w:cs="Times New Roman"/>
          <w:sz w:val="24"/>
          <w:szCs w:val="24"/>
        </w:rPr>
        <w:t>-</w:t>
      </w:r>
      <w:r w:rsidRPr="00CD192E">
        <w:rPr>
          <w:rFonts w:ascii="Times New Roman" w:hAnsi="Times New Roman" w:cs="Times New Roman"/>
          <w:sz w:val="24"/>
          <w:szCs w:val="24"/>
        </w:rPr>
        <w:t>to</w:t>
      </w:r>
      <w:r>
        <w:rPr>
          <w:rFonts w:ascii="Times New Roman" w:hAnsi="Times New Roman" w:cs="Times New Roman"/>
          <w:sz w:val="24"/>
          <w:szCs w:val="24"/>
        </w:rPr>
        <w:t>-</w:t>
      </w:r>
      <w:r w:rsidRPr="00CD192E">
        <w:rPr>
          <w:rFonts w:ascii="Times New Roman" w:hAnsi="Times New Roman" w:cs="Times New Roman"/>
          <w:sz w:val="24"/>
          <w:szCs w:val="24"/>
        </w:rPr>
        <w:t xml:space="preserve">date information technology as well as providing of the necessary skills to educators and students to use the </w:t>
      </w:r>
      <w:r w:rsidRPr="00CD192E">
        <w:rPr>
          <w:rFonts w:ascii="Times New Roman" w:hAnsi="Times New Roman" w:cs="Times New Roman"/>
          <w:sz w:val="24"/>
          <w:szCs w:val="24"/>
        </w:rPr>
        <w:lastRenderedPageBreak/>
        <w:t>technology. This therefore means that the government should</w:t>
      </w:r>
      <w:r>
        <w:rPr>
          <w:rFonts w:ascii="Times New Roman" w:hAnsi="Times New Roman" w:cs="Times New Roman"/>
          <w:sz w:val="24"/>
          <w:szCs w:val="24"/>
        </w:rPr>
        <w:t>,</w:t>
      </w:r>
      <w:r w:rsidRPr="00CD192E">
        <w:rPr>
          <w:rFonts w:ascii="Times New Roman" w:hAnsi="Times New Roman" w:cs="Times New Roman"/>
          <w:sz w:val="24"/>
          <w:szCs w:val="24"/>
        </w:rPr>
        <w:t xml:space="preserve"> in the future</w:t>
      </w:r>
      <w:r>
        <w:rPr>
          <w:rFonts w:ascii="Times New Roman" w:hAnsi="Times New Roman" w:cs="Times New Roman"/>
          <w:sz w:val="24"/>
          <w:szCs w:val="24"/>
        </w:rPr>
        <w:t>,</w:t>
      </w:r>
      <w:r w:rsidRPr="00CD192E">
        <w:rPr>
          <w:rFonts w:ascii="Times New Roman" w:hAnsi="Times New Roman" w:cs="Times New Roman"/>
          <w:sz w:val="24"/>
          <w:szCs w:val="24"/>
        </w:rPr>
        <w:t xml:space="preserve"> invest more in information technology to support education.</w:t>
      </w:r>
      <w:r>
        <w:rPr>
          <w:rFonts w:ascii="Times New Roman" w:hAnsi="Times New Roman" w:cs="Times New Roman"/>
          <w:sz w:val="24"/>
          <w:szCs w:val="24"/>
        </w:rPr>
        <w:t xml:space="preserve"> T</w:t>
      </w:r>
      <w:r w:rsidRPr="00CD192E">
        <w:rPr>
          <w:rFonts w:ascii="Times New Roman" w:hAnsi="Times New Roman" w:cs="Times New Roman"/>
          <w:sz w:val="24"/>
          <w:szCs w:val="24"/>
        </w:rPr>
        <w:t xml:space="preserve">he government </w:t>
      </w:r>
      <w:r>
        <w:rPr>
          <w:rFonts w:ascii="Times New Roman" w:hAnsi="Times New Roman" w:cs="Times New Roman"/>
          <w:sz w:val="24"/>
          <w:szCs w:val="24"/>
        </w:rPr>
        <w:t xml:space="preserve">has demonstrated efforts </w:t>
      </w:r>
      <w:r w:rsidRPr="00CD192E">
        <w:rPr>
          <w:rFonts w:ascii="Times New Roman" w:hAnsi="Times New Roman" w:cs="Times New Roman"/>
          <w:sz w:val="24"/>
          <w:szCs w:val="24"/>
        </w:rPr>
        <w:t>to improve information technology infrastructure in the schools around the country. The prospects are to have fourth-generation</w:t>
      </w:r>
      <w:r>
        <w:rPr>
          <w:rFonts w:ascii="Times New Roman" w:hAnsi="Times New Roman" w:cs="Times New Roman"/>
          <w:sz w:val="24"/>
          <w:szCs w:val="24"/>
        </w:rPr>
        <w:t>,</w:t>
      </w:r>
      <w:r w:rsidRPr="00CD192E">
        <w:rPr>
          <w:rFonts w:ascii="Times New Roman" w:hAnsi="Times New Roman" w:cs="Times New Roman"/>
          <w:sz w:val="24"/>
          <w:szCs w:val="24"/>
        </w:rPr>
        <w:t xml:space="preserve"> high-speed networks in place with the aim of strengthening the general standards of learning as well as complementing standard curriculums. The government </w:t>
      </w:r>
      <w:r>
        <w:rPr>
          <w:rFonts w:ascii="Times New Roman" w:hAnsi="Times New Roman" w:cs="Times New Roman"/>
          <w:sz w:val="24"/>
          <w:szCs w:val="24"/>
        </w:rPr>
        <w:t>sees a future in which</w:t>
      </w:r>
      <w:r w:rsidRPr="00CD192E">
        <w:rPr>
          <w:rFonts w:ascii="Times New Roman" w:hAnsi="Times New Roman" w:cs="Times New Roman"/>
          <w:sz w:val="24"/>
          <w:szCs w:val="24"/>
        </w:rPr>
        <w:t xml:space="preserve"> the country is among the leading producers and exporters of knowledge (</w:t>
      </w:r>
      <w:proofErr w:type="spellStart"/>
      <w:r w:rsidRPr="00CD192E">
        <w:rPr>
          <w:rFonts w:ascii="Times New Roman" w:hAnsi="Times New Roman" w:cs="Times New Roman"/>
          <w:sz w:val="24"/>
          <w:szCs w:val="24"/>
        </w:rPr>
        <w:t>Alkaabia</w:t>
      </w:r>
      <w:proofErr w:type="spellEnd"/>
      <w:r w:rsidRPr="00CD192E">
        <w:rPr>
          <w:rFonts w:ascii="Times New Roman" w:hAnsi="Times New Roman" w:cs="Times New Roman"/>
          <w:sz w:val="24"/>
          <w:szCs w:val="24"/>
        </w:rPr>
        <w:t xml:space="preserve">, </w:t>
      </w:r>
      <w:proofErr w:type="spellStart"/>
      <w:r w:rsidRPr="00CD192E">
        <w:rPr>
          <w:rFonts w:ascii="Times New Roman" w:hAnsi="Times New Roman" w:cs="Times New Roman"/>
          <w:sz w:val="24"/>
          <w:szCs w:val="24"/>
        </w:rPr>
        <w:t>Albionb</w:t>
      </w:r>
      <w:proofErr w:type="spellEnd"/>
      <w:r>
        <w:rPr>
          <w:rFonts w:ascii="Times New Roman" w:hAnsi="Times New Roman" w:cs="Times New Roman"/>
          <w:sz w:val="24"/>
          <w:szCs w:val="24"/>
        </w:rPr>
        <w:t>,</w:t>
      </w:r>
      <w:r w:rsidRPr="00CD192E">
        <w:rPr>
          <w:rFonts w:ascii="Times New Roman" w:hAnsi="Times New Roman" w:cs="Times New Roman"/>
          <w:sz w:val="24"/>
          <w:szCs w:val="24"/>
        </w:rPr>
        <w:t xml:space="preserve"> and </w:t>
      </w:r>
      <w:proofErr w:type="spellStart"/>
      <w:r w:rsidRPr="00CD192E">
        <w:rPr>
          <w:rFonts w:ascii="Times New Roman" w:hAnsi="Times New Roman" w:cs="Times New Roman"/>
          <w:sz w:val="24"/>
          <w:szCs w:val="24"/>
        </w:rPr>
        <w:t>Redmondc</w:t>
      </w:r>
      <w:proofErr w:type="spellEnd"/>
      <w:r w:rsidRPr="00CD192E">
        <w:rPr>
          <w:rFonts w:ascii="Times New Roman" w:hAnsi="Times New Roman" w:cs="Times New Roman"/>
          <w:sz w:val="24"/>
          <w:szCs w:val="24"/>
        </w:rPr>
        <w:t>, 2016).</w:t>
      </w:r>
    </w:p>
    <w:p w:rsidR="00BD0BBE" w:rsidRPr="00CD192E" w:rsidRDefault="00BD0BBE" w:rsidP="00BD0BBE">
      <w:pPr>
        <w:pStyle w:val="ListParagraph"/>
        <w:numPr>
          <w:ilvl w:val="1"/>
          <w:numId w:val="1"/>
        </w:numPr>
        <w:spacing w:line="480" w:lineRule="auto"/>
        <w:outlineLvl w:val="1"/>
        <w:rPr>
          <w:rFonts w:ascii="Times New Roman" w:hAnsi="Times New Roman" w:cs="Times New Roman"/>
          <w:b/>
          <w:sz w:val="24"/>
          <w:szCs w:val="24"/>
        </w:rPr>
      </w:pPr>
      <w:bookmarkStart w:id="9" w:name="_Toc509414144"/>
      <w:bookmarkStart w:id="10" w:name="_Toc512416728"/>
      <w:bookmarkStart w:id="11" w:name="_Toc9536897"/>
      <w:r w:rsidRPr="00CD192E">
        <w:rPr>
          <w:rFonts w:ascii="Times New Roman" w:hAnsi="Times New Roman" w:cs="Times New Roman"/>
          <w:b/>
          <w:sz w:val="24"/>
          <w:szCs w:val="24"/>
        </w:rPr>
        <w:t>Chapter Summary</w:t>
      </w:r>
      <w:bookmarkEnd w:id="9"/>
      <w:bookmarkEnd w:id="10"/>
      <w:bookmarkEnd w:id="11"/>
    </w:p>
    <w:p w:rsidR="00BD0BBE" w:rsidRDefault="00BD0BBE" w:rsidP="00BD0BBE">
      <w:pPr>
        <w:spacing w:line="480" w:lineRule="auto"/>
        <w:rPr>
          <w:rFonts w:ascii="Times New Roman" w:hAnsi="Times New Roman" w:cs="Times New Roman"/>
          <w:sz w:val="24"/>
          <w:szCs w:val="24"/>
        </w:rPr>
      </w:pPr>
      <w:r w:rsidRPr="00CD192E">
        <w:rPr>
          <w:rFonts w:ascii="Times New Roman" w:hAnsi="Times New Roman" w:cs="Times New Roman"/>
          <w:sz w:val="24"/>
          <w:szCs w:val="24"/>
        </w:rPr>
        <w:t xml:space="preserve">This chapter has examined the conceptual understanding of blended learning within the context </w:t>
      </w:r>
      <w:r>
        <w:rPr>
          <w:rFonts w:ascii="Times New Roman" w:hAnsi="Times New Roman" w:cs="Times New Roman"/>
          <w:sz w:val="24"/>
          <w:szCs w:val="24"/>
        </w:rPr>
        <w:t>of the role</w:t>
      </w:r>
      <w:r w:rsidRPr="00CD192E">
        <w:rPr>
          <w:rFonts w:ascii="Times New Roman" w:hAnsi="Times New Roman" w:cs="Times New Roman"/>
          <w:sz w:val="24"/>
          <w:szCs w:val="24"/>
        </w:rPr>
        <w:t xml:space="preserve"> </w:t>
      </w:r>
      <w:r>
        <w:rPr>
          <w:rFonts w:ascii="Times New Roman" w:hAnsi="Times New Roman" w:cs="Times New Roman"/>
          <w:sz w:val="24"/>
          <w:szCs w:val="24"/>
        </w:rPr>
        <w:t xml:space="preserve">that </w:t>
      </w:r>
      <w:r w:rsidRPr="00CD192E">
        <w:rPr>
          <w:rFonts w:ascii="Times New Roman" w:hAnsi="Times New Roman" w:cs="Times New Roman"/>
          <w:sz w:val="24"/>
          <w:szCs w:val="24"/>
        </w:rPr>
        <w:t>school principals play in the implementation of the pedagogical design. To address the variables of the study, the chapter examined the interplay of blended learning and the readiness of school principal</w:t>
      </w:r>
      <w:r>
        <w:rPr>
          <w:rFonts w:ascii="Times New Roman" w:hAnsi="Times New Roman" w:cs="Times New Roman"/>
          <w:sz w:val="24"/>
          <w:szCs w:val="24"/>
        </w:rPr>
        <w:t>s</w:t>
      </w:r>
      <w:r w:rsidRPr="00CD192E">
        <w:rPr>
          <w:rFonts w:ascii="Times New Roman" w:hAnsi="Times New Roman" w:cs="Times New Roman"/>
          <w:sz w:val="24"/>
          <w:szCs w:val="24"/>
        </w:rPr>
        <w:t xml:space="preserve"> on educational and pedagogical policy, issues of change theory, frameworks of design</w:t>
      </w:r>
      <w:r>
        <w:rPr>
          <w:rFonts w:ascii="Times New Roman" w:hAnsi="Times New Roman" w:cs="Times New Roman"/>
          <w:sz w:val="24"/>
          <w:szCs w:val="24"/>
        </w:rPr>
        <w:t>,</w:t>
      </w:r>
      <w:r w:rsidRPr="00CD192E">
        <w:rPr>
          <w:rFonts w:ascii="Times New Roman" w:hAnsi="Times New Roman" w:cs="Times New Roman"/>
          <w:sz w:val="24"/>
          <w:szCs w:val="24"/>
        </w:rPr>
        <w:t xml:space="preserve"> implementation of blended learning</w:t>
      </w:r>
      <w:r>
        <w:rPr>
          <w:rFonts w:ascii="Times New Roman" w:hAnsi="Times New Roman" w:cs="Times New Roman"/>
          <w:sz w:val="24"/>
          <w:szCs w:val="24"/>
        </w:rPr>
        <w:t>,</w:t>
      </w:r>
      <w:r w:rsidRPr="00CD192E">
        <w:rPr>
          <w:rFonts w:ascii="Times New Roman" w:hAnsi="Times New Roman" w:cs="Times New Roman"/>
          <w:sz w:val="24"/>
          <w:szCs w:val="24"/>
        </w:rPr>
        <w:t xml:space="preserve"> and the overall preposition of blended learning as a pedagogical approach. All </w:t>
      </w:r>
      <w:r>
        <w:rPr>
          <w:rFonts w:ascii="Times New Roman" w:hAnsi="Times New Roman" w:cs="Times New Roman"/>
          <w:sz w:val="24"/>
          <w:szCs w:val="24"/>
        </w:rPr>
        <w:t xml:space="preserve">of </w:t>
      </w:r>
      <w:r w:rsidRPr="00CD192E">
        <w:rPr>
          <w:rFonts w:ascii="Times New Roman" w:hAnsi="Times New Roman" w:cs="Times New Roman"/>
          <w:sz w:val="24"/>
          <w:szCs w:val="24"/>
        </w:rPr>
        <w:t xml:space="preserve">these </w:t>
      </w:r>
      <w:r>
        <w:rPr>
          <w:rFonts w:ascii="Times New Roman" w:hAnsi="Times New Roman" w:cs="Times New Roman"/>
          <w:sz w:val="24"/>
          <w:szCs w:val="24"/>
        </w:rPr>
        <w:t>provided</w:t>
      </w:r>
      <w:r w:rsidRPr="00CD192E">
        <w:rPr>
          <w:rFonts w:ascii="Times New Roman" w:hAnsi="Times New Roman" w:cs="Times New Roman"/>
          <w:sz w:val="24"/>
          <w:szCs w:val="24"/>
        </w:rPr>
        <w:t xml:space="preserve"> a view underscoring </w:t>
      </w:r>
      <w:r>
        <w:rPr>
          <w:rFonts w:ascii="Times New Roman" w:hAnsi="Times New Roman" w:cs="Times New Roman"/>
          <w:sz w:val="24"/>
          <w:szCs w:val="24"/>
        </w:rPr>
        <w:t xml:space="preserve">the claim </w:t>
      </w:r>
      <w:r w:rsidRPr="00CD192E">
        <w:rPr>
          <w:rFonts w:ascii="Times New Roman" w:hAnsi="Times New Roman" w:cs="Times New Roman"/>
          <w:sz w:val="24"/>
          <w:szCs w:val="24"/>
        </w:rPr>
        <w:t>that blended learning is a program whose implementation require</w:t>
      </w:r>
      <w:r>
        <w:rPr>
          <w:rFonts w:ascii="Times New Roman" w:hAnsi="Times New Roman" w:cs="Times New Roman"/>
          <w:sz w:val="24"/>
          <w:szCs w:val="24"/>
        </w:rPr>
        <w:t>s</w:t>
      </w:r>
      <w:r w:rsidRPr="00CD192E">
        <w:rPr>
          <w:rFonts w:ascii="Times New Roman" w:hAnsi="Times New Roman" w:cs="Times New Roman"/>
          <w:sz w:val="24"/>
          <w:szCs w:val="24"/>
        </w:rPr>
        <w:t xml:space="preserve"> the institutional preparedness of the teachers, students</w:t>
      </w:r>
      <w:r>
        <w:rPr>
          <w:rFonts w:ascii="Times New Roman" w:hAnsi="Times New Roman" w:cs="Times New Roman"/>
          <w:sz w:val="24"/>
          <w:szCs w:val="24"/>
        </w:rPr>
        <w:t>,</w:t>
      </w:r>
      <w:r w:rsidRPr="00CD192E">
        <w:rPr>
          <w:rFonts w:ascii="Times New Roman" w:hAnsi="Times New Roman" w:cs="Times New Roman"/>
          <w:sz w:val="24"/>
          <w:szCs w:val="24"/>
        </w:rPr>
        <w:t xml:space="preserve"> and the government to provide </w:t>
      </w:r>
      <w:r>
        <w:rPr>
          <w:rFonts w:ascii="Times New Roman" w:hAnsi="Times New Roman" w:cs="Times New Roman"/>
          <w:sz w:val="24"/>
          <w:szCs w:val="24"/>
        </w:rPr>
        <w:t xml:space="preserve">supportive </w:t>
      </w:r>
      <w:r w:rsidRPr="00CD192E">
        <w:rPr>
          <w:rFonts w:ascii="Times New Roman" w:hAnsi="Times New Roman" w:cs="Times New Roman"/>
          <w:sz w:val="24"/>
          <w:szCs w:val="24"/>
        </w:rPr>
        <w:t>infrastructural development.</w:t>
      </w:r>
    </w:p>
    <w:p w:rsidR="00BD0BBE" w:rsidRDefault="00BD0BBE" w:rsidP="00BD0BBE">
      <w:pPr>
        <w:spacing w:line="480" w:lineRule="auto"/>
        <w:rPr>
          <w:rFonts w:ascii="Times New Roman" w:hAnsi="Times New Roman" w:cs="Times New Roman"/>
          <w:sz w:val="24"/>
          <w:szCs w:val="24"/>
        </w:rPr>
      </w:pPr>
    </w:p>
    <w:p w:rsidR="00BD0BBE" w:rsidRDefault="00BD0BBE" w:rsidP="00BD0BBE">
      <w:pPr>
        <w:spacing w:line="480" w:lineRule="auto"/>
        <w:rPr>
          <w:rFonts w:ascii="Times New Roman" w:hAnsi="Times New Roman" w:cs="Times New Roman"/>
          <w:sz w:val="24"/>
          <w:szCs w:val="24"/>
        </w:rPr>
      </w:pPr>
    </w:p>
    <w:p w:rsidR="00BD0BBE" w:rsidRDefault="00BD0BBE" w:rsidP="00BD0BBE">
      <w:pPr>
        <w:spacing w:line="480" w:lineRule="auto"/>
        <w:rPr>
          <w:rFonts w:ascii="Times New Roman" w:hAnsi="Times New Roman" w:cs="Times New Roman"/>
          <w:sz w:val="24"/>
          <w:szCs w:val="24"/>
        </w:rPr>
      </w:pPr>
    </w:p>
    <w:p w:rsidR="00BD0BBE" w:rsidRDefault="00BD0BBE" w:rsidP="00BD0BBE">
      <w:pPr>
        <w:spacing w:line="480" w:lineRule="auto"/>
        <w:rPr>
          <w:rFonts w:ascii="Times New Roman" w:hAnsi="Times New Roman" w:cs="Times New Roman"/>
          <w:sz w:val="24"/>
          <w:szCs w:val="24"/>
        </w:rPr>
      </w:pPr>
    </w:p>
    <w:p w:rsidR="00BD0BBE" w:rsidRPr="00C57DD9" w:rsidRDefault="00BD0BBE" w:rsidP="00BD0BBE">
      <w:pPr>
        <w:pStyle w:val="Heading1"/>
        <w:spacing w:line="480" w:lineRule="auto"/>
        <w:rPr>
          <w:rFonts w:ascii="Times New Roman" w:hAnsi="Times New Roman"/>
          <w:b/>
          <w:color w:val="auto"/>
          <w:sz w:val="24"/>
          <w:szCs w:val="24"/>
        </w:rPr>
      </w:pPr>
      <w:bookmarkStart w:id="12" w:name="_Toc9536898"/>
      <w:r w:rsidRPr="00C57DD9">
        <w:rPr>
          <w:rFonts w:ascii="Times New Roman" w:hAnsi="Times New Roman"/>
          <w:b/>
          <w:color w:val="auto"/>
          <w:sz w:val="24"/>
          <w:szCs w:val="24"/>
        </w:rPr>
        <w:lastRenderedPageBreak/>
        <w:t>References</w:t>
      </w:r>
      <w:bookmarkEnd w:id="12"/>
    </w:p>
    <w:p w:rsidR="00BD0BBE" w:rsidRDefault="00BD0BBE" w:rsidP="00BD0BBE">
      <w:pPr>
        <w:spacing w:after="0" w:line="240" w:lineRule="auto"/>
        <w:ind w:left="562" w:hanging="562"/>
        <w:rPr>
          <w:rStyle w:val="Hyperlink"/>
          <w:rFonts w:ascii="Times New Roman" w:eastAsiaTheme="majorEastAsia" w:hAnsi="Times New Roman" w:cs="Times New Roman"/>
          <w:sz w:val="24"/>
          <w:szCs w:val="24"/>
        </w:rPr>
      </w:pPr>
      <w:proofErr w:type="spellStart"/>
      <w:r w:rsidRPr="00CD192E">
        <w:rPr>
          <w:rFonts w:ascii="Times New Roman" w:hAnsi="Times New Roman" w:cs="Times New Roman"/>
          <w:sz w:val="24"/>
          <w:szCs w:val="24"/>
          <w:shd w:val="clear" w:color="auto" w:fill="FFFFFF"/>
        </w:rPr>
        <w:t>Akkoyunlu</w:t>
      </w:r>
      <w:proofErr w:type="spellEnd"/>
      <w:r w:rsidRPr="00CD192E">
        <w:rPr>
          <w:rFonts w:ascii="Times New Roman" w:hAnsi="Times New Roman" w:cs="Times New Roman"/>
          <w:sz w:val="24"/>
          <w:szCs w:val="24"/>
          <w:shd w:val="clear" w:color="auto" w:fill="FFFFFF"/>
        </w:rPr>
        <w:t xml:space="preserve">, B. and </w:t>
      </w:r>
      <w:proofErr w:type="spellStart"/>
      <w:r w:rsidRPr="00CD192E">
        <w:rPr>
          <w:rFonts w:ascii="Times New Roman" w:hAnsi="Times New Roman" w:cs="Times New Roman"/>
          <w:sz w:val="24"/>
          <w:szCs w:val="24"/>
          <w:shd w:val="clear" w:color="auto" w:fill="FFFFFF"/>
        </w:rPr>
        <w:t>Soylu</w:t>
      </w:r>
      <w:proofErr w:type="spellEnd"/>
      <w:r w:rsidRPr="00CD192E">
        <w:rPr>
          <w:rFonts w:ascii="Times New Roman" w:hAnsi="Times New Roman" w:cs="Times New Roman"/>
          <w:sz w:val="24"/>
          <w:szCs w:val="24"/>
          <w:shd w:val="clear" w:color="auto" w:fill="FFFFFF"/>
        </w:rPr>
        <w:t>, M.Y.</w:t>
      </w:r>
      <w:r>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shd w:val="clear" w:color="auto" w:fill="FFFFFF"/>
        </w:rPr>
        <w:t>2008</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A study of student's perceptions in a blended learning environment based on different learning styles</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w:t>
      </w:r>
      <w:r w:rsidRPr="00CD192E">
        <w:rPr>
          <w:rFonts w:ascii="Times New Roman" w:hAnsi="Times New Roman" w:cs="Times New Roman"/>
          <w:i/>
          <w:iCs/>
          <w:sz w:val="24"/>
          <w:szCs w:val="24"/>
          <w:shd w:val="clear" w:color="auto" w:fill="FFFFFF"/>
        </w:rPr>
        <w:t>Journal of Educational Technology &amp; Society</w:t>
      </w:r>
      <w:r w:rsidRPr="00CD192E">
        <w:rPr>
          <w:rFonts w:ascii="Times New Roman" w:hAnsi="Times New Roman" w:cs="Times New Roman"/>
          <w:sz w:val="24"/>
          <w:szCs w:val="24"/>
          <w:shd w:val="clear" w:color="auto" w:fill="FFFFFF"/>
        </w:rPr>
        <w:t>, </w:t>
      </w:r>
      <w:r w:rsidRPr="000F4FEA">
        <w:rPr>
          <w:rFonts w:ascii="Times New Roman" w:hAnsi="Times New Roman" w:cs="Times New Roman"/>
          <w:iCs/>
          <w:sz w:val="24"/>
          <w:szCs w:val="24"/>
          <w:shd w:val="clear" w:color="auto" w:fill="FFFFFF"/>
        </w:rPr>
        <w:t>11</w:t>
      </w:r>
      <w:r w:rsidRPr="00CD192E">
        <w:rPr>
          <w:rFonts w:ascii="Times New Roman" w:hAnsi="Times New Roman" w:cs="Times New Roman"/>
          <w:sz w:val="24"/>
          <w:szCs w:val="24"/>
          <w:shd w:val="clear" w:color="auto" w:fill="FFFFFF"/>
        </w:rPr>
        <w:t>(1), 183-193.</w:t>
      </w:r>
      <w:r w:rsidRPr="00CD192E">
        <w:rPr>
          <w:rFonts w:ascii="Times New Roman" w:hAnsi="Times New Roman" w:cs="Times New Roman"/>
          <w:sz w:val="24"/>
          <w:szCs w:val="24"/>
        </w:rPr>
        <w:t xml:space="preserve"> </w:t>
      </w:r>
      <w:hyperlink r:id="rId8" w:anchor="page=188" w:history="1">
        <w:r w:rsidRPr="00CD192E">
          <w:rPr>
            <w:rStyle w:val="Hyperlink"/>
            <w:rFonts w:ascii="Times New Roman" w:hAnsi="Times New Roman" w:cs="Times New Roman"/>
            <w:sz w:val="24"/>
            <w:szCs w:val="24"/>
          </w:rPr>
          <w:t>https://s3.amazonaws.com/academia.edu.documents/31129278/10.1.1.134.7965.pdf?AWSAccessKeyId=AKIAIWOWYYGZ2Y53UL3A&amp;Expires=1558376299&amp;Signature=B9LlB5hG1F%2Fi46qB5hssS1xdyrk%3D&amp;response-content-disposition=inline%3B%20filename%3DA_Study_of_Students_Perceptions_in_a_Ble.pdf#page=188</w:t>
        </w:r>
      </w:hyperlink>
    </w:p>
    <w:p w:rsidR="00BD0BBE" w:rsidRPr="00CD192E" w:rsidRDefault="00BD0BBE" w:rsidP="00BD0BBE">
      <w:pPr>
        <w:spacing w:after="0" w:line="240" w:lineRule="auto"/>
        <w:ind w:left="562" w:hanging="562"/>
        <w:rPr>
          <w:rFonts w:ascii="Times New Roman" w:hAnsi="Times New Roman" w:cs="Times New Roman"/>
          <w:sz w:val="24"/>
          <w:szCs w:val="24"/>
        </w:rPr>
      </w:pPr>
    </w:p>
    <w:p w:rsidR="00BD0BBE" w:rsidRDefault="00BD0BBE" w:rsidP="00BD0BBE">
      <w:pPr>
        <w:spacing w:after="0" w:line="240" w:lineRule="auto"/>
        <w:ind w:left="562" w:hanging="562"/>
        <w:rPr>
          <w:rStyle w:val="Hyperlink"/>
          <w:rFonts w:ascii="Times New Roman" w:hAnsi="Times New Roman" w:cs="Times New Roman"/>
          <w:sz w:val="24"/>
          <w:szCs w:val="24"/>
        </w:rPr>
      </w:pPr>
      <w:proofErr w:type="spellStart"/>
      <w:r w:rsidRPr="00CD192E">
        <w:rPr>
          <w:rFonts w:ascii="Times New Roman" w:hAnsi="Times New Roman" w:cs="Times New Roman"/>
          <w:sz w:val="24"/>
          <w:szCs w:val="24"/>
        </w:rPr>
        <w:t>Alkaabia</w:t>
      </w:r>
      <w:proofErr w:type="spellEnd"/>
      <w:r w:rsidRPr="00CD192E">
        <w:rPr>
          <w:rFonts w:ascii="Times New Roman" w:hAnsi="Times New Roman" w:cs="Times New Roman"/>
          <w:sz w:val="24"/>
          <w:szCs w:val="24"/>
        </w:rPr>
        <w:t xml:space="preserve">, S.A.R., </w:t>
      </w:r>
      <w:proofErr w:type="spellStart"/>
      <w:r w:rsidRPr="00CD192E">
        <w:rPr>
          <w:rFonts w:ascii="Times New Roman" w:hAnsi="Times New Roman" w:cs="Times New Roman"/>
          <w:sz w:val="24"/>
          <w:szCs w:val="24"/>
        </w:rPr>
        <w:t>Albionb</w:t>
      </w:r>
      <w:proofErr w:type="spellEnd"/>
      <w:r w:rsidRPr="00CD192E">
        <w:rPr>
          <w:rFonts w:ascii="Times New Roman" w:hAnsi="Times New Roman" w:cs="Times New Roman"/>
          <w:sz w:val="24"/>
          <w:szCs w:val="24"/>
        </w:rPr>
        <w:t xml:space="preserve">, P., &amp; </w:t>
      </w:r>
      <w:proofErr w:type="spellStart"/>
      <w:r w:rsidRPr="00CD192E">
        <w:rPr>
          <w:rFonts w:ascii="Times New Roman" w:hAnsi="Times New Roman" w:cs="Times New Roman"/>
          <w:sz w:val="24"/>
          <w:szCs w:val="24"/>
        </w:rPr>
        <w:t>Redmondc</w:t>
      </w:r>
      <w:proofErr w:type="spellEnd"/>
      <w:r w:rsidRPr="00CD192E">
        <w:rPr>
          <w:rFonts w:ascii="Times New Roman" w:hAnsi="Times New Roman" w:cs="Times New Roman"/>
          <w:sz w:val="24"/>
          <w:szCs w:val="24"/>
        </w:rPr>
        <w:t xml:space="preserve">, P. </w:t>
      </w:r>
      <w:r>
        <w:rPr>
          <w:rFonts w:ascii="Times New Roman" w:hAnsi="Times New Roman" w:cs="Times New Roman"/>
          <w:sz w:val="24"/>
          <w:szCs w:val="24"/>
        </w:rPr>
        <w:t>(</w:t>
      </w:r>
      <w:r w:rsidRPr="00CD192E">
        <w:rPr>
          <w:rFonts w:ascii="Times New Roman" w:hAnsi="Times New Roman" w:cs="Times New Roman"/>
          <w:sz w:val="24"/>
          <w:szCs w:val="24"/>
        </w:rPr>
        <w:t>2016</w:t>
      </w:r>
      <w:r>
        <w:rPr>
          <w:rFonts w:ascii="Times New Roman" w:hAnsi="Times New Roman" w:cs="Times New Roman"/>
          <w:sz w:val="24"/>
          <w:szCs w:val="24"/>
        </w:rPr>
        <w:t>)</w:t>
      </w:r>
      <w:r w:rsidRPr="00CD192E">
        <w:rPr>
          <w:rFonts w:ascii="Times New Roman" w:hAnsi="Times New Roman" w:cs="Times New Roman"/>
          <w:sz w:val="24"/>
          <w:szCs w:val="24"/>
        </w:rPr>
        <w:t xml:space="preserve"> </w:t>
      </w:r>
      <w:r>
        <w:rPr>
          <w:rFonts w:ascii="Times New Roman" w:hAnsi="Times New Roman" w:cs="Times New Roman"/>
          <w:sz w:val="24"/>
          <w:szCs w:val="24"/>
        </w:rPr>
        <w:t>‘</w:t>
      </w:r>
      <w:r w:rsidRPr="00CD192E">
        <w:rPr>
          <w:rFonts w:ascii="Times New Roman" w:hAnsi="Times New Roman" w:cs="Times New Roman"/>
          <w:sz w:val="24"/>
          <w:szCs w:val="24"/>
        </w:rPr>
        <w:t>Blended learning in the United Arab Emirates: development of an adaptability model</w:t>
      </w:r>
      <w:r>
        <w:rPr>
          <w:rFonts w:ascii="Times New Roman" w:hAnsi="Times New Roman" w:cs="Times New Roman"/>
          <w:sz w:val="24"/>
          <w:szCs w:val="24"/>
        </w:rPr>
        <w:t>’,</w:t>
      </w:r>
      <w:r w:rsidRPr="00CD192E">
        <w:rPr>
          <w:rFonts w:ascii="Times New Roman" w:hAnsi="Times New Roman" w:cs="Times New Roman"/>
          <w:sz w:val="24"/>
          <w:szCs w:val="24"/>
        </w:rPr>
        <w:t> </w:t>
      </w:r>
      <w:r w:rsidRPr="00CD192E">
        <w:rPr>
          <w:rFonts w:ascii="Times New Roman" w:hAnsi="Times New Roman" w:cs="Times New Roman"/>
          <w:i/>
          <w:sz w:val="24"/>
          <w:szCs w:val="24"/>
        </w:rPr>
        <w:t>Asia Pacific Journal of Contemporary Education and Communication Technology</w:t>
      </w:r>
      <w:r w:rsidRPr="00CD192E">
        <w:rPr>
          <w:rFonts w:ascii="Times New Roman" w:hAnsi="Times New Roman" w:cs="Times New Roman"/>
          <w:sz w:val="24"/>
          <w:szCs w:val="24"/>
        </w:rPr>
        <w:t>, </w:t>
      </w:r>
      <w:r w:rsidRPr="000F4FEA">
        <w:rPr>
          <w:rFonts w:ascii="Times New Roman" w:hAnsi="Times New Roman" w:cs="Times New Roman"/>
          <w:sz w:val="24"/>
          <w:szCs w:val="24"/>
        </w:rPr>
        <w:t>2</w:t>
      </w:r>
      <w:r w:rsidRPr="00CD192E">
        <w:rPr>
          <w:rFonts w:ascii="Times New Roman" w:hAnsi="Times New Roman" w:cs="Times New Roman"/>
          <w:sz w:val="24"/>
          <w:szCs w:val="24"/>
        </w:rPr>
        <w:t xml:space="preserve">(1), 64-86. </w:t>
      </w:r>
      <w:hyperlink r:id="rId9">
        <w:r w:rsidRPr="00CD192E">
          <w:rPr>
            <w:rStyle w:val="Hyperlink"/>
            <w:rFonts w:ascii="Times New Roman" w:hAnsi="Times New Roman" w:cs="Times New Roman"/>
            <w:sz w:val="24"/>
            <w:szCs w:val="24"/>
          </w:rPr>
          <w:t>https://apiar.org.au/wp-content/uploads/2016/03/7_APJCECT_APCCR_BRR755_EDU_64-86.pdf</w:t>
        </w:r>
      </w:hyperlink>
    </w:p>
    <w:p w:rsidR="00BD0BBE" w:rsidRPr="00CD192E" w:rsidRDefault="00BD0BBE" w:rsidP="00BD0BBE">
      <w:pPr>
        <w:spacing w:after="0" w:line="240" w:lineRule="auto"/>
        <w:ind w:left="562" w:hanging="562"/>
        <w:rPr>
          <w:rFonts w:ascii="Times New Roman" w:hAnsi="Times New Roman" w:cs="Times New Roman"/>
          <w:sz w:val="24"/>
          <w:szCs w:val="24"/>
        </w:rPr>
      </w:pPr>
    </w:p>
    <w:p w:rsidR="00BD0BBE" w:rsidRDefault="00BD0BBE" w:rsidP="00BD0BBE">
      <w:pPr>
        <w:spacing w:after="0" w:line="240" w:lineRule="auto"/>
        <w:ind w:left="562" w:hanging="562"/>
        <w:rPr>
          <w:rStyle w:val="Hyperlink"/>
          <w:rFonts w:ascii="Times New Roman" w:hAnsi="Times New Roman" w:cs="Times New Roman"/>
          <w:sz w:val="24"/>
          <w:szCs w:val="24"/>
        </w:rPr>
      </w:pPr>
      <w:r w:rsidRPr="00CD192E">
        <w:rPr>
          <w:rFonts w:ascii="Times New Roman" w:hAnsi="Times New Roman" w:cs="Times New Roman"/>
          <w:sz w:val="24"/>
          <w:szCs w:val="24"/>
          <w:shd w:val="clear" w:color="auto" w:fill="FFFFFF"/>
        </w:rPr>
        <w:t>Correia, M.A.</w:t>
      </w:r>
      <w:r>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shd w:val="clear" w:color="auto" w:fill="FFFFFF"/>
        </w:rPr>
        <w:t>2016</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An investigation of teacher and administrator perceptions of blended learning: Implementation, student learning, and professional development.</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rPr>
        <w:t xml:space="preserve"> </w:t>
      </w:r>
      <w:hyperlink r:id="rId10" w:history="1">
        <w:r w:rsidRPr="00CD192E">
          <w:rPr>
            <w:rStyle w:val="Hyperlink"/>
            <w:rFonts w:ascii="Times New Roman" w:hAnsi="Times New Roman" w:cs="Times New Roman"/>
            <w:sz w:val="24"/>
            <w:szCs w:val="24"/>
          </w:rPr>
          <w:t>https://repository.wcsu.edu/cgi/viewcontent.cgi?article=1019&amp;context=educationdis</w:t>
        </w:r>
      </w:hyperlink>
    </w:p>
    <w:p w:rsidR="00BD0BBE" w:rsidRPr="00CD192E" w:rsidRDefault="00BD0BBE" w:rsidP="00BD0BBE">
      <w:pPr>
        <w:spacing w:after="0" w:line="240" w:lineRule="auto"/>
        <w:ind w:left="562" w:hanging="562"/>
        <w:rPr>
          <w:rFonts w:ascii="Times New Roman" w:hAnsi="Times New Roman" w:cs="Times New Roman"/>
          <w:sz w:val="24"/>
          <w:szCs w:val="24"/>
        </w:rPr>
      </w:pPr>
    </w:p>
    <w:p w:rsidR="00BD0BBE" w:rsidRDefault="00BD0BBE" w:rsidP="00BD0BBE">
      <w:pPr>
        <w:spacing w:after="0" w:line="240" w:lineRule="auto"/>
        <w:ind w:left="562" w:hanging="562"/>
        <w:rPr>
          <w:rFonts w:ascii="Times New Roman" w:hAnsi="Times New Roman" w:cs="Times New Roman"/>
          <w:sz w:val="24"/>
          <w:szCs w:val="24"/>
          <w:shd w:val="clear" w:color="auto" w:fill="FFFFFF"/>
        </w:rPr>
      </w:pPr>
      <w:r w:rsidRPr="00CD192E">
        <w:rPr>
          <w:rFonts w:ascii="Times New Roman" w:hAnsi="Times New Roman" w:cs="Times New Roman"/>
          <w:sz w:val="24"/>
          <w:szCs w:val="24"/>
          <w:shd w:val="clear" w:color="auto" w:fill="FFFFFF"/>
        </w:rPr>
        <w:t>Crow, G.M. and Whiteman, R.S.</w:t>
      </w:r>
      <w:r>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shd w:val="clear" w:color="auto" w:fill="FFFFFF"/>
        </w:rPr>
        <w:t>2016</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Effective preparation program features: A literature review</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w:t>
      </w:r>
      <w:r w:rsidRPr="00CD192E">
        <w:rPr>
          <w:rFonts w:ascii="Times New Roman" w:hAnsi="Times New Roman" w:cs="Times New Roman"/>
          <w:i/>
          <w:iCs/>
          <w:sz w:val="24"/>
          <w:szCs w:val="24"/>
          <w:shd w:val="clear" w:color="auto" w:fill="FFFFFF"/>
        </w:rPr>
        <w:t>Journal of Research on Leadership Education</w:t>
      </w:r>
      <w:r w:rsidRPr="00CD192E">
        <w:rPr>
          <w:rFonts w:ascii="Times New Roman" w:hAnsi="Times New Roman" w:cs="Times New Roman"/>
          <w:sz w:val="24"/>
          <w:szCs w:val="24"/>
          <w:shd w:val="clear" w:color="auto" w:fill="FFFFFF"/>
        </w:rPr>
        <w:t>, </w:t>
      </w:r>
      <w:r w:rsidRPr="000F4FEA">
        <w:rPr>
          <w:rFonts w:ascii="Times New Roman" w:hAnsi="Times New Roman" w:cs="Times New Roman"/>
          <w:iCs/>
          <w:sz w:val="24"/>
          <w:szCs w:val="24"/>
          <w:shd w:val="clear" w:color="auto" w:fill="FFFFFF"/>
        </w:rPr>
        <w:t>11</w:t>
      </w:r>
      <w:r w:rsidRPr="00CD192E">
        <w:rPr>
          <w:rFonts w:ascii="Times New Roman" w:hAnsi="Times New Roman" w:cs="Times New Roman"/>
          <w:sz w:val="24"/>
          <w:szCs w:val="24"/>
          <w:shd w:val="clear" w:color="auto" w:fill="FFFFFF"/>
        </w:rPr>
        <w:t>(1), 120-148.</w:t>
      </w:r>
    </w:p>
    <w:p w:rsidR="00BD0BBE" w:rsidRPr="00CD192E" w:rsidRDefault="00BD0BBE" w:rsidP="00BD0BBE">
      <w:pPr>
        <w:spacing w:after="0" w:line="240" w:lineRule="auto"/>
        <w:ind w:left="562" w:hanging="562"/>
        <w:rPr>
          <w:rFonts w:ascii="Times New Roman" w:hAnsi="Times New Roman" w:cs="Times New Roman"/>
          <w:sz w:val="24"/>
          <w:szCs w:val="24"/>
          <w:shd w:val="clear" w:color="auto" w:fill="FFFFFF"/>
        </w:rPr>
      </w:pPr>
    </w:p>
    <w:p w:rsidR="00BD0BBE" w:rsidRDefault="00BD0BBE" w:rsidP="00BD0BBE">
      <w:pPr>
        <w:spacing w:after="0" w:line="240" w:lineRule="auto"/>
        <w:ind w:left="562" w:hanging="562"/>
        <w:rPr>
          <w:rStyle w:val="Hyperlink"/>
          <w:rFonts w:ascii="Times New Roman" w:hAnsi="Times New Roman" w:cs="Times New Roman"/>
          <w:sz w:val="24"/>
          <w:szCs w:val="24"/>
        </w:rPr>
      </w:pPr>
      <w:r w:rsidRPr="00CD192E">
        <w:rPr>
          <w:rFonts w:ascii="Times New Roman" w:hAnsi="Times New Roman" w:cs="Times New Roman"/>
          <w:sz w:val="24"/>
          <w:szCs w:val="24"/>
          <w:shd w:val="clear" w:color="auto" w:fill="FFFFFF"/>
        </w:rPr>
        <w:t>Kenney, J. and Newcombe, E.</w:t>
      </w:r>
      <w:r>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shd w:val="clear" w:color="auto" w:fill="FFFFFF"/>
        </w:rPr>
        <w:t>2011</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Adopting a blended learning approach: Challenges </w:t>
      </w:r>
      <w:proofErr w:type="gramStart"/>
      <w:r w:rsidRPr="00CD192E">
        <w:rPr>
          <w:rFonts w:ascii="Times New Roman" w:hAnsi="Times New Roman" w:cs="Times New Roman"/>
          <w:sz w:val="24"/>
          <w:szCs w:val="24"/>
          <w:shd w:val="clear" w:color="auto" w:fill="FFFFFF"/>
        </w:rPr>
        <w:t>encountered</w:t>
      </w:r>
      <w:proofErr w:type="gramEnd"/>
      <w:r w:rsidRPr="00CD192E">
        <w:rPr>
          <w:rFonts w:ascii="Times New Roman" w:hAnsi="Times New Roman" w:cs="Times New Roman"/>
          <w:sz w:val="24"/>
          <w:szCs w:val="24"/>
          <w:shd w:val="clear" w:color="auto" w:fill="FFFFFF"/>
        </w:rPr>
        <w:t xml:space="preserve"> and lessons learned in an action research study</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w:t>
      </w:r>
      <w:r w:rsidRPr="00CD192E">
        <w:rPr>
          <w:rFonts w:ascii="Times New Roman" w:hAnsi="Times New Roman" w:cs="Times New Roman"/>
          <w:i/>
          <w:iCs/>
          <w:sz w:val="24"/>
          <w:szCs w:val="24"/>
          <w:shd w:val="clear" w:color="auto" w:fill="FFFFFF"/>
        </w:rPr>
        <w:t>Journal of Asynchronous Learning Networks</w:t>
      </w:r>
      <w:r w:rsidRPr="00CD192E">
        <w:rPr>
          <w:rFonts w:ascii="Times New Roman" w:hAnsi="Times New Roman" w:cs="Times New Roman"/>
          <w:sz w:val="24"/>
          <w:szCs w:val="24"/>
          <w:shd w:val="clear" w:color="auto" w:fill="FFFFFF"/>
        </w:rPr>
        <w:t>, </w:t>
      </w:r>
      <w:r w:rsidRPr="000F4FEA">
        <w:rPr>
          <w:rFonts w:ascii="Times New Roman" w:hAnsi="Times New Roman" w:cs="Times New Roman"/>
          <w:iCs/>
          <w:sz w:val="24"/>
          <w:szCs w:val="24"/>
          <w:shd w:val="clear" w:color="auto" w:fill="FFFFFF"/>
        </w:rPr>
        <w:t>15</w:t>
      </w:r>
      <w:r w:rsidRPr="0006548A">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1), 45-57.</w:t>
      </w:r>
      <w:r w:rsidRPr="00CD192E">
        <w:rPr>
          <w:rFonts w:ascii="Times New Roman" w:hAnsi="Times New Roman" w:cs="Times New Roman"/>
          <w:sz w:val="24"/>
          <w:szCs w:val="24"/>
        </w:rPr>
        <w:t xml:space="preserve"> </w:t>
      </w:r>
      <w:hyperlink r:id="rId11" w:history="1">
        <w:r w:rsidRPr="00CD192E">
          <w:rPr>
            <w:rStyle w:val="Hyperlink"/>
            <w:rFonts w:ascii="Times New Roman" w:hAnsi="Times New Roman" w:cs="Times New Roman"/>
            <w:sz w:val="24"/>
            <w:szCs w:val="24"/>
          </w:rPr>
          <w:t>https://files.eric.ed.gov/fulltext/EJ918218.pdf</w:t>
        </w:r>
      </w:hyperlink>
    </w:p>
    <w:p w:rsidR="00BD0BBE" w:rsidRPr="00CD192E" w:rsidRDefault="00BD0BBE" w:rsidP="00BD0BBE">
      <w:pPr>
        <w:spacing w:after="0" w:line="240" w:lineRule="auto"/>
        <w:ind w:left="562" w:hanging="562"/>
        <w:rPr>
          <w:rFonts w:ascii="Times New Roman" w:hAnsi="Times New Roman" w:cs="Times New Roman"/>
          <w:sz w:val="24"/>
          <w:szCs w:val="24"/>
        </w:rPr>
      </w:pPr>
    </w:p>
    <w:p w:rsidR="00BD0BBE" w:rsidRDefault="00BD0BBE" w:rsidP="00BD0BBE">
      <w:pPr>
        <w:spacing w:after="0" w:line="240" w:lineRule="auto"/>
        <w:ind w:left="562" w:hanging="562"/>
        <w:rPr>
          <w:rStyle w:val="Hyperlink"/>
          <w:rFonts w:ascii="Times New Roman" w:hAnsi="Times New Roman" w:cs="Times New Roman"/>
          <w:sz w:val="24"/>
          <w:szCs w:val="24"/>
        </w:rPr>
      </w:pPr>
      <w:r w:rsidRPr="00CD192E">
        <w:rPr>
          <w:rFonts w:ascii="Times New Roman" w:hAnsi="Times New Roman" w:cs="Times New Roman"/>
          <w:sz w:val="24"/>
          <w:szCs w:val="24"/>
          <w:shd w:val="clear" w:color="auto" w:fill="FFFFFF"/>
        </w:rPr>
        <w:t xml:space="preserve">Margolis, A.R., Porter, A.L. and </w:t>
      </w:r>
      <w:proofErr w:type="spellStart"/>
      <w:r w:rsidRPr="00CD192E">
        <w:rPr>
          <w:rFonts w:ascii="Times New Roman" w:hAnsi="Times New Roman" w:cs="Times New Roman"/>
          <w:sz w:val="24"/>
          <w:szCs w:val="24"/>
          <w:shd w:val="clear" w:color="auto" w:fill="FFFFFF"/>
        </w:rPr>
        <w:t>Pitterle</w:t>
      </w:r>
      <w:proofErr w:type="spellEnd"/>
      <w:r w:rsidRPr="00CD192E">
        <w:rPr>
          <w:rFonts w:ascii="Times New Roman" w:hAnsi="Times New Roman" w:cs="Times New Roman"/>
          <w:sz w:val="24"/>
          <w:szCs w:val="24"/>
          <w:shd w:val="clear" w:color="auto" w:fill="FFFFFF"/>
        </w:rPr>
        <w:t>, M.E.</w:t>
      </w:r>
      <w:r>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shd w:val="clear" w:color="auto" w:fill="FFFFFF"/>
        </w:rPr>
        <w:t>2017</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Best practices for use of blended learning</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w:t>
      </w:r>
      <w:r w:rsidRPr="00CD192E">
        <w:rPr>
          <w:rFonts w:ascii="Times New Roman" w:hAnsi="Times New Roman" w:cs="Times New Roman"/>
          <w:i/>
          <w:iCs/>
          <w:sz w:val="24"/>
          <w:szCs w:val="24"/>
          <w:shd w:val="clear" w:color="auto" w:fill="FFFFFF"/>
        </w:rPr>
        <w:t xml:space="preserve">American </w:t>
      </w:r>
      <w:r>
        <w:rPr>
          <w:rFonts w:ascii="Times New Roman" w:hAnsi="Times New Roman" w:cs="Times New Roman"/>
          <w:i/>
          <w:iCs/>
          <w:sz w:val="24"/>
          <w:szCs w:val="24"/>
          <w:shd w:val="clear" w:color="auto" w:fill="FFFFFF"/>
        </w:rPr>
        <w:t>J</w:t>
      </w:r>
      <w:r w:rsidRPr="00CD192E">
        <w:rPr>
          <w:rFonts w:ascii="Times New Roman" w:hAnsi="Times New Roman" w:cs="Times New Roman"/>
          <w:i/>
          <w:iCs/>
          <w:sz w:val="24"/>
          <w:szCs w:val="24"/>
          <w:shd w:val="clear" w:color="auto" w:fill="FFFFFF"/>
        </w:rPr>
        <w:t xml:space="preserve">ournal of </w:t>
      </w:r>
      <w:r>
        <w:rPr>
          <w:rFonts w:ascii="Times New Roman" w:hAnsi="Times New Roman" w:cs="Times New Roman"/>
          <w:i/>
          <w:iCs/>
          <w:sz w:val="24"/>
          <w:szCs w:val="24"/>
          <w:shd w:val="clear" w:color="auto" w:fill="FFFFFF"/>
        </w:rPr>
        <w:t>P</w:t>
      </w:r>
      <w:r w:rsidRPr="00CD192E">
        <w:rPr>
          <w:rFonts w:ascii="Times New Roman" w:hAnsi="Times New Roman" w:cs="Times New Roman"/>
          <w:i/>
          <w:iCs/>
          <w:sz w:val="24"/>
          <w:szCs w:val="24"/>
          <w:shd w:val="clear" w:color="auto" w:fill="FFFFFF"/>
        </w:rPr>
        <w:t xml:space="preserve">harmaceutical </w:t>
      </w:r>
      <w:r>
        <w:rPr>
          <w:rFonts w:ascii="Times New Roman" w:hAnsi="Times New Roman" w:cs="Times New Roman"/>
          <w:i/>
          <w:iCs/>
          <w:sz w:val="24"/>
          <w:szCs w:val="24"/>
          <w:shd w:val="clear" w:color="auto" w:fill="FFFFFF"/>
        </w:rPr>
        <w:t>E</w:t>
      </w:r>
      <w:r w:rsidRPr="00CD192E">
        <w:rPr>
          <w:rFonts w:ascii="Times New Roman" w:hAnsi="Times New Roman" w:cs="Times New Roman"/>
          <w:i/>
          <w:iCs/>
          <w:sz w:val="24"/>
          <w:szCs w:val="24"/>
          <w:shd w:val="clear" w:color="auto" w:fill="FFFFFF"/>
        </w:rPr>
        <w:t>ducation</w:t>
      </w:r>
      <w:r w:rsidRPr="00CD192E">
        <w:rPr>
          <w:rFonts w:ascii="Times New Roman" w:hAnsi="Times New Roman" w:cs="Times New Roman"/>
          <w:sz w:val="24"/>
          <w:szCs w:val="24"/>
          <w:shd w:val="clear" w:color="auto" w:fill="FFFFFF"/>
        </w:rPr>
        <w:t>, </w:t>
      </w:r>
      <w:r w:rsidRPr="00CD192E">
        <w:rPr>
          <w:rFonts w:ascii="Times New Roman" w:hAnsi="Times New Roman" w:cs="Times New Roman"/>
          <w:i/>
          <w:iCs/>
          <w:sz w:val="24"/>
          <w:szCs w:val="24"/>
          <w:shd w:val="clear" w:color="auto" w:fill="FFFFFF"/>
        </w:rPr>
        <w:t>81</w:t>
      </w:r>
      <w:r w:rsidRPr="00CD192E">
        <w:rPr>
          <w:rFonts w:ascii="Times New Roman" w:hAnsi="Times New Roman" w:cs="Times New Roman"/>
          <w:sz w:val="24"/>
          <w:szCs w:val="24"/>
          <w:shd w:val="clear" w:color="auto" w:fill="FFFFFF"/>
        </w:rPr>
        <w:t>(3), 49.</w:t>
      </w:r>
      <w:r w:rsidRPr="00CD192E">
        <w:rPr>
          <w:rFonts w:ascii="Times New Roman" w:hAnsi="Times New Roman" w:cs="Times New Roman"/>
          <w:sz w:val="24"/>
          <w:szCs w:val="24"/>
        </w:rPr>
        <w:t xml:space="preserve"> </w:t>
      </w:r>
      <w:hyperlink r:id="rId12" w:history="1">
        <w:r w:rsidRPr="00CD192E">
          <w:rPr>
            <w:rStyle w:val="Hyperlink"/>
            <w:rFonts w:ascii="Times New Roman" w:hAnsi="Times New Roman" w:cs="Times New Roman"/>
            <w:sz w:val="24"/>
            <w:szCs w:val="24"/>
          </w:rPr>
          <w:t>https://www.ajpe.org/doi/pdf/10.5688/ajpe81349</w:t>
        </w:r>
      </w:hyperlink>
    </w:p>
    <w:p w:rsidR="00BD0BBE" w:rsidRPr="00CD192E" w:rsidRDefault="00BD0BBE" w:rsidP="00BD0BBE">
      <w:pPr>
        <w:spacing w:after="0" w:line="240" w:lineRule="auto"/>
        <w:ind w:left="562" w:hanging="562"/>
        <w:rPr>
          <w:rFonts w:ascii="Times New Roman" w:hAnsi="Times New Roman" w:cs="Times New Roman"/>
          <w:sz w:val="24"/>
          <w:szCs w:val="24"/>
        </w:rPr>
      </w:pPr>
    </w:p>
    <w:p w:rsidR="00BD0BBE" w:rsidRDefault="00BD0BBE" w:rsidP="00BD0BBE">
      <w:pPr>
        <w:spacing w:after="0" w:line="240" w:lineRule="auto"/>
        <w:ind w:left="562" w:hanging="562"/>
        <w:rPr>
          <w:rStyle w:val="Hyperlink"/>
          <w:rFonts w:ascii="Times New Roman" w:hAnsi="Times New Roman" w:cs="Times New Roman"/>
          <w:sz w:val="24"/>
          <w:szCs w:val="24"/>
        </w:rPr>
      </w:pPr>
      <w:bookmarkStart w:id="13" w:name="_Hlk491283017"/>
      <w:r w:rsidRPr="00CD192E">
        <w:rPr>
          <w:rFonts w:ascii="Times New Roman" w:hAnsi="Times New Roman" w:cs="Times New Roman"/>
          <w:sz w:val="24"/>
          <w:szCs w:val="24"/>
          <w:shd w:val="clear" w:color="auto" w:fill="FFFFFF"/>
        </w:rPr>
        <w:t xml:space="preserve">Ni, Y., Hollingworth, L., </w:t>
      </w:r>
      <w:proofErr w:type="spellStart"/>
      <w:r w:rsidRPr="00CD192E">
        <w:rPr>
          <w:rFonts w:ascii="Times New Roman" w:hAnsi="Times New Roman" w:cs="Times New Roman"/>
          <w:sz w:val="24"/>
          <w:szCs w:val="24"/>
          <w:shd w:val="clear" w:color="auto" w:fill="FFFFFF"/>
        </w:rPr>
        <w:t>Rorrer</w:t>
      </w:r>
      <w:proofErr w:type="spellEnd"/>
      <w:r w:rsidRPr="00CD192E">
        <w:rPr>
          <w:rFonts w:ascii="Times New Roman" w:hAnsi="Times New Roman" w:cs="Times New Roman"/>
          <w:sz w:val="24"/>
          <w:szCs w:val="24"/>
          <w:shd w:val="clear" w:color="auto" w:fill="FFFFFF"/>
        </w:rPr>
        <w:t>, A. and Pounder, D.</w:t>
      </w:r>
      <w:r>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shd w:val="clear" w:color="auto" w:fill="FFFFFF"/>
        </w:rPr>
        <w:t>2017</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The evaluation of educational leadership preparation programs</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w:t>
      </w:r>
      <w:r w:rsidRPr="00CD192E">
        <w:rPr>
          <w:rFonts w:ascii="Times New Roman" w:hAnsi="Times New Roman" w:cs="Times New Roman"/>
          <w:i/>
          <w:iCs/>
          <w:sz w:val="24"/>
          <w:szCs w:val="24"/>
          <w:shd w:val="clear" w:color="auto" w:fill="FFFFFF"/>
        </w:rPr>
        <w:t>Handbook of research on the education of school leaders</w:t>
      </w:r>
      <w:r w:rsidRPr="00CD192E">
        <w:rPr>
          <w:rFonts w:ascii="Times New Roman" w:hAnsi="Times New Roman" w:cs="Times New Roman"/>
          <w:sz w:val="24"/>
          <w:szCs w:val="24"/>
          <w:shd w:val="clear" w:color="auto" w:fill="FFFFFF"/>
        </w:rPr>
        <w:t>, 285-308.</w:t>
      </w:r>
      <w:r w:rsidRPr="00CD192E">
        <w:rPr>
          <w:rFonts w:ascii="Times New Roman" w:hAnsi="Times New Roman" w:cs="Times New Roman"/>
          <w:sz w:val="24"/>
          <w:szCs w:val="24"/>
        </w:rPr>
        <w:t xml:space="preserve"> </w:t>
      </w:r>
      <w:hyperlink r:id="rId13" w:history="1">
        <w:r w:rsidRPr="00CD192E">
          <w:rPr>
            <w:rStyle w:val="Hyperlink"/>
            <w:rFonts w:ascii="Times New Roman" w:hAnsi="Times New Roman" w:cs="Times New Roman"/>
            <w:sz w:val="24"/>
            <w:szCs w:val="24"/>
          </w:rPr>
          <w:t>https://www.researchgate.net/profile/Diana_Pounder/publication/325628323_Chapter12_-_The_Evaluation_of_Educational_Leadership_Preparation_Programs/links/5b196156aca272021ceef427/Chapter12-The-Evaluation-of-Educational-Leadership-Preparation-Programs.pdf</w:t>
        </w:r>
      </w:hyperlink>
    </w:p>
    <w:p w:rsidR="00BD0BBE" w:rsidRPr="00CD192E" w:rsidRDefault="00BD0BBE" w:rsidP="00BD0BBE">
      <w:pPr>
        <w:spacing w:after="0" w:line="240" w:lineRule="auto"/>
        <w:ind w:left="562" w:hanging="562"/>
        <w:rPr>
          <w:rFonts w:ascii="Times New Roman" w:hAnsi="Times New Roman" w:cs="Times New Roman"/>
          <w:sz w:val="24"/>
          <w:szCs w:val="24"/>
        </w:rPr>
      </w:pPr>
    </w:p>
    <w:p w:rsidR="00BD0BBE" w:rsidRDefault="00BD0BBE" w:rsidP="00BD0BBE">
      <w:pPr>
        <w:spacing w:after="0" w:line="240" w:lineRule="auto"/>
        <w:ind w:left="562" w:hanging="562"/>
        <w:rPr>
          <w:rStyle w:val="Hyperlink"/>
          <w:rFonts w:ascii="Times New Roman" w:hAnsi="Times New Roman" w:cs="Times New Roman"/>
          <w:sz w:val="24"/>
          <w:szCs w:val="24"/>
        </w:rPr>
      </w:pPr>
      <w:r w:rsidRPr="00CD192E">
        <w:rPr>
          <w:rFonts w:ascii="Times New Roman" w:hAnsi="Times New Roman" w:cs="Times New Roman"/>
          <w:sz w:val="24"/>
          <w:szCs w:val="24"/>
          <w:shd w:val="clear" w:color="auto" w:fill="FFFFFF"/>
        </w:rPr>
        <w:t>Powell, A., Watson, J., Staley, P., Patrick, S., Horn, M., Fetzer, L., Hibbard, L., Oglesby, J. and Verma, S.</w:t>
      </w:r>
      <w:r>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shd w:val="clear" w:color="auto" w:fill="FFFFFF"/>
        </w:rPr>
        <w:t>2015</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Blending Learning: The Evolution of Online and Face-to-Face Education from 2008-2015</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Promising Practices in Blended and Online Learning Series. </w:t>
      </w:r>
      <w:r w:rsidRPr="00CD192E">
        <w:rPr>
          <w:rFonts w:ascii="Times New Roman" w:hAnsi="Times New Roman" w:cs="Times New Roman"/>
          <w:i/>
          <w:iCs/>
          <w:sz w:val="24"/>
          <w:szCs w:val="24"/>
          <w:shd w:val="clear" w:color="auto" w:fill="FFFFFF"/>
        </w:rPr>
        <w:t>International association for K-12 online learning</w:t>
      </w:r>
      <w:r w:rsidRPr="00CD192E">
        <w:rPr>
          <w:rFonts w:ascii="Times New Roman" w:hAnsi="Times New Roman" w:cs="Times New Roman"/>
          <w:sz w:val="24"/>
          <w:szCs w:val="24"/>
          <w:shd w:val="clear" w:color="auto" w:fill="FFFFFF"/>
        </w:rPr>
        <w:t>.</w:t>
      </w:r>
      <w:r w:rsidRPr="00CD192E">
        <w:rPr>
          <w:rFonts w:ascii="Times New Roman" w:hAnsi="Times New Roman" w:cs="Times New Roman"/>
          <w:sz w:val="24"/>
          <w:szCs w:val="24"/>
        </w:rPr>
        <w:t xml:space="preserve"> </w:t>
      </w:r>
      <w:hyperlink r:id="rId14" w:history="1">
        <w:r w:rsidRPr="00CD192E">
          <w:rPr>
            <w:rStyle w:val="Hyperlink"/>
            <w:rFonts w:ascii="Times New Roman" w:hAnsi="Times New Roman" w:cs="Times New Roman"/>
            <w:sz w:val="24"/>
            <w:szCs w:val="24"/>
          </w:rPr>
          <w:t>https://files.eric.ed.gov/fulltext/ED560788.pdf</w:t>
        </w:r>
      </w:hyperlink>
    </w:p>
    <w:p w:rsidR="00BD0BBE" w:rsidRPr="00CD192E" w:rsidRDefault="00BD0BBE" w:rsidP="00BD0BBE">
      <w:pPr>
        <w:spacing w:after="0" w:line="240" w:lineRule="auto"/>
        <w:ind w:left="562" w:hanging="562"/>
        <w:rPr>
          <w:rFonts w:ascii="Times New Roman" w:hAnsi="Times New Roman" w:cs="Times New Roman"/>
          <w:sz w:val="24"/>
          <w:szCs w:val="24"/>
        </w:rPr>
      </w:pPr>
    </w:p>
    <w:p w:rsidR="00BD0BBE" w:rsidRDefault="00BD0BBE" w:rsidP="00BD0BBE">
      <w:pPr>
        <w:spacing w:after="0" w:line="240" w:lineRule="auto"/>
        <w:ind w:left="562" w:hanging="562"/>
        <w:rPr>
          <w:rStyle w:val="Hyperlink"/>
          <w:rFonts w:ascii="Times New Roman" w:hAnsi="Times New Roman" w:cs="Times New Roman"/>
          <w:sz w:val="24"/>
          <w:szCs w:val="24"/>
        </w:rPr>
      </w:pPr>
      <w:proofErr w:type="spellStart"/>
      <w:r w:rsidRPr="00CD192E">
        <w:rPr>
          <w:rFonts w:ascii="Times New Roman" w:hAnsi="Times New Roman" w:cs="Times New Roman"/>
          <w:sz w:val="24"/>
          <w:szCs w:val="24"/>
          <w:shd w:val="clear" w:color="auto" w:fill="FFFFFF"/>
        </w:rPr>
        <w:lastRenderedPageBreak/>
        <w:t>Sorbie</w:t>
      </w:r>
      <w:proofErr w:type="spellEnd"/>
      <w:r w:rsidRPr="00CD192E">
        <w:rPr>
          <w:rFonts w:ascii="Times New Roman" w:hAnsi="Times New Roman" w:cs="Times New Roman"/>
          <w:sz w:val="24"/>
          <w:szCs w:val="24"/>
          <w:shd w:val="clear" w:color="auto" w:fill="FFFFFF"/>
        </w:rPr>
        <w:t>, J.I.</w:t>
      </w:r>
      <w:r>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shd w:val="clear" w:color="auto" w:fill="FFFFFF"/>
        </w:rPr>
        <w:t>2015</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Exploring teacher perceptions of blended learning.</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rPr>
        <w:t xml:space="preserve"> </w:t>
      </w:r>
      <w:hyperlink r:id="rId15" w:history="1">
        <w:r w:rsidRPr="00CD192E">
          <w:rPr>
            <w:rStyle w:val="Hyperlink"/>
            <w:rFonts w:ascii="Times New Roman" w:hAnsi="Times New Roman" w:cs="Times New Roman"/>
            <w:sz w:val="24"/>
            <w:szCs w:val="24"/>
          </w:rPr>
          <w:t>https://scholarworks.waldenu.edu/cgi/viewcontent.cgi?article=2969&amp;context=dissertations</w:t>
        </w:r>
      </w:hyperlink>
    </w:p>
    <w:p w:rsidR="00BD0BBE" w:rsidRPr="00CD192E" w:rsidRDefault="00BD0BBE" w:rsidP="00BD0BBE">
      <w:pPr>
        <w:spacing w:after="0" w:line="240" w:lineRule="auto"/>
        <w:ind w:left="562" w:hanging="562"/>
        <w:rPr>
          <w:rFonts w:ascii="Times New Roman" w:hAnsi="Times New Roman" w:cs="Times New Roman"/>
          <w:sz w:val="24"/>
          <w:szCs w:val="24"/>
        </w:rPr>
      </w:pPr>
    </w:p>
    <w:p w:rsidR="00BD0BBE" w:rsidRDefault="00BD0BBE" w:rsidP="00BD0BBE">
      <w:pPr>
        <w:spacing w:after="0" w:line="240" w:lineRule="auto"/>
        <w:ind w:left="562" w:hanging="562"/>
        <w:rPr>
          <w:rFonts w:ascii="Times New Roman" w:hAnsi="Times New Roman" w:cs="Times New Roman"/>
          <w:bCs/>
          <w:sz w:val="24"/>
          <w:szCs w:val="24"/>
        </w:rPr>
      </w:pPr>
      <w:r w:rsidRPr="00CD192E">
        <w:rPr>
          <w:rFonts w:ascii="Times New Roman" w:hAnsi="Times New Roman" w:cs="Times New Roman"/>
          <w:sz w:val="24"/>
          <w:szCs w:val="24"/>
        </w:rPr>
        <w:t xml:space="preserve">Trochim, W. &amp; Donnelly, J.P. </w:t>
      </w:r>
      <w:r>
        <w:rPr>
          <w:rFonts w:ascii="Times New Roman" w:hAnsi="Times New Roman" w:cs="Times New Roman"/>
          <w:sz w:val="24"/>
          <w:szCs w:val="24"/>
        </w:rPr>
        <w:t>(</w:t>
      </w:r>
      <w:r w:rsidRPr="00CD192E">
        <w:rPr>
          <w:rFonts w:ascii="Times New Roman" w:hAnsi="Times New Roman" w:cs="Times New Roman"/>
          <w:sz w:val="24"/>
          <w:szCs w:val="24"/>
        </w:rPr>
        <w:t>2006</w:t>
      </w:r>
      <w:r>
        <w:rPr>
          <w:rFonts w:ascii="Times New Roman" w:hAnsi="Times New Roman" w:cs="Times New Roman"/>
          <w:sz w:val="24"/>
          <w:szCs w:val="24"/>
        </w:rPr>
        <w:t>)</w:t>
      </w:r>
      <w:r w:rsidRPr="00CD192E">
        <w:rPr>
          <w:rFonts w:ascii="Times New Roman" w:hAnsi="Times New Roman" w:cs="Times New Roman"/>
          <w:sz w:val="24"/>
          <w:szCs w:val="24"/>
        </w:rPr>
        <w:t xml:space="preserve"> </w:t>
      </w:r>
      <w:r w:rsidRPr="00CD192E">
        <w:rPr>
          <w:rFonts w:ascii="Times New Roman" w:hAnsi="Times New Roman" w:cs="Times New Roman"/>
          <w:bCs/>
          <w:i/>
          <w:sz w:val="24"/>
          <w:szCs w:val="24"/>
        </w:rPr>
        <w:t>The Research Methods Knowledge Base,</w:t>
      </w:r>
      <w:r w:rsidRPr="00CD192E">
        <w:rPr>
          <w:rFonts w:ascii="Times New Roman" w:hAnsi="Times New Roman" w:cs="Times New Roman"/>
          <w:bCs/>
          <w:sz w:val="24"/>
          <w:szCs w:val="24"/>
        </w:rPr>
        <w:t xml:space="preserve"> Atomic Dog</w:t>
      </w:r>
    </w:p>
    <w:p w:rsidR="00BD0BBE" w:rsidRPr="00CD192E" w:rsidRDefault="00BD0BBE" w:rsidP="00BD0BBE">
      <w:pPr>
        <w:spacing w:after="0" w:line="240" w:lineRule="auto"/>
        <w:ind w:left="562" w:hanging="562"/>
        <w:rPr>
          <w:rFonts w:ascii="Times New Roman" w:hAnsi="Times New Roman" w:cs="Times New Roman"/>
          <w:bCs/>
          <w:sz w:val="24"/>
          <w:szCs w:val="24"/>
        </w:rPr>
      </w:pPr>
    </w:p>
    <w:bookmarkEnd w:id="13"/>
    <w:p w:rsidR="00BD0BBE" w:rsidRPr="00CD192E" w:rsidRDefault="00BD0BBE" w:rsidP="00BD0BBE">
      <w:pPr>
        <w:spacing w:after="0" w:line="240" w:lineRule="auto"/>
        <w:ind w:left="562" w:hanging="562"/>
        <w:rPr>
          <w:rFonts w:ascii="Times New Roman" w:hAnsi="Times New Roman" w:cs="Times New Roman"/>
          <w:sz w:val="24"/>
          <w:szCs w:val="24"/>
          <w:shd w:val="clear" w:color="auto" w:fill="FFFFFF"/>
        </w:rPr>
      </w:pPr>
      <w:r w:rsidRPr="00CD192E">
        <w:rPr>
          <w:rFonts w:ascii="Times New Roman" w:hAnsi="Times New Roman" w:cs="Times New Roman"/>
          <w:sz w:val="24"/>
          <w:szCs w:val="24"/>
          <w:shd w:val="clear" w:color="auto" w:fill="FFFFFF"/>
        </w:rPr>
        <w:t>Tucker, C.R., Wycoff, T. and Green, J.T.</w:t>
      </w:r>
      <w:r>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shd w:val="clear" w:color="auto" w:fill="FFFFFF"/>
        </w:rPr>
        <w:t>2016</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w:t>
      </w:r>
      <w:r w:rsidRPr="00CD192E">
        <w:rPr>
          <w:rFonts w:ascii="Times New Roman" w:hAnsi="Times New Roman" w:cs="Times New Roman"/>
          <w:i/>
          <w:iCs/>
          <w:sz w:val="24"/>
          <w:szCs w:val="24"/>
          <w:shd w:val="clear" w:color="auto" w:fill="FFFFFF"/>
        </w:rPr>
        <w:t>Blended learning in action: A practical guide toward sustainable change</w:t>
      </w:r>
      <w:r w:rsidRPr="00CD192E">
        <w:rPr>
          <w:rFonts w:ascii="Times New Roman" w:hAnsi="Times New Roman" w:cs="Times New Roman"/>
          <w:sz w:val="24"/>
          <w:szCs w:val="24"/>
          <w:shd w:val="clear" w:color="auto" w:fill="FFFFFF"/>
        </w:rPr>
        <w:t>. Corwin Press.</w:t>
      </w:r>
    </w:p>
    <w:p w:rsidR="00BD0BBE" w:rsidRPr="00CD192E" w:rsidRDefault="00BD0BBE" w:rsidP="00BD0BBE">
      <w:pPr>
        <w:spacing w:line="480" w:lineRule="auto"/>
        <w:rPr>
          <w:rFonts w:ascii="Times New Roman" w:hAnsi="Times New Roman" w:cs="Times New Roman"/>
          <w:sz w:val="24"/>
          <w:szCs w:val="24"/>
        </w:rPr>
      </w:pPr>
    </w:p>
    <w:p w:rsidR="00BD0BBE" w:rsidRPr="00CD192E" w:rsidRDefault="00BD0BBE" w:rsidP="00BD0BBE">
      <w:pPr>
        <w:spacing w:line="480" w:lineRule="auto"/>
        <w:rPr>
          <w:rFonts w:ascii="Times New Roman" w:hAnsi="Times New Roman" w:cs="Times New Roman"/>
          <w:sz w:val="24"/>
          <w:szCs w:val="24"/>
        </w:rPr>
      </w:pPr>
    </w:p>
    <w:p w:rsidR="00BD0BBE" w:rsidRPr="00CD192E" w:rsidRDefault="00BD0BBE" w:rsidP="00BD0BBE">
      <w:pPr>
        <w:spacing w:line="480" w:lineRule="auto"/>
        <w:rPr>
          <w:rFonts w:ascii="Times New Roman" w:hAnsi="Times New Roman" w:cs="Times New Roman"/>
          <w:sz w:val="24"/>
          <w:szCs w:val="24"/>
        </w:rPr>
      </w:pPr>
    </w:p>
    <w:p w:rsidR="00BD0BBE" w:rsidRPr="00CD192E" w:rsidRDefault="00BD0BBE" w:rsidP="00BD0BBE">
      <w:pPr>
        <w:spacing w:line="480" w:lineRule="auto"/>
        <w:rPr>
          <w:rFonts w:ascii="Times New Roman" w:hAnsi="Times New Roman" w:cs="Times New Roman"/>
          <w:sz w:val="24"/>
          <w:szCs w:val="24"/>
        </w:rPr>
      </w:pPr>
    </w:p>
    <w:p w:rsidR="00BD0BBE" w:rsidRPr="00CD192E" w:rsidRDefault="00BD0BBE" w:rsidP="00BD0BBE">
      <w:pPr>
        <w:spacing w:line="480" w:lineRule="auto"/>
        <w:rPr>
          <w:rFonts w:ascii="Times New Roman" w:hAnsi="Times New Roman" w:cs="Times New Roman"/>
          <w:sz w:val="24"/>
          <w:szCs w:val="24"/>
        </w:rPr>
      </w:pPr>
    </w:p>
    <w:p w:rsidR="00BD0BBE" w:rsidRPr="00CD192E" w:rsidRDefault="00BD0BBE" w:rsidP="00BD0BBE">
      <w:pPr>
        <w:spacing w:line="480" w:lineRule="auto"/>
        <w:rPr>
          <w:rFonts w:ascii="Times New Roman" w:hAnsi="Times New Roman" w:cs="Times New Roman"/>
          <w:sz w:val="24"/>
          <w:szCs w:val="24"/>
        </w:rPr>
      </w:pPr>
    </w:p>
    <w:p w:rsidR="00BD0BBE" w:rsidRPr="00CD192E" w:rsidRDefault="00BD0BBE" w:rsidP="00BD0BBE">
      <w:pPr>
        <w:spacing w:line="480" w:lineRule="auto"/>
        <w:rPr>
          <w:rFonts w:ascii="Times New Roman" w:hAnsi="Times New Roman" w:cs="Times New Roman"/>
          <w:sz w:val="24"/>
          <w:szCs w:val="24"/>
        </w:rPr>
      </w:pPr>
    </w:p>
    <w:p w:rsidR="008D43E4" w:rsidRDefault="00964922"/>
    <w:sectPr w:rsidR="008D43E4" w:rsidSect="003B694C">
      <w:headerReference w:type="default" r:id="rId16"/>
      <w:footerReference w:type="default" r:id="rId1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4922" w:rsidRDefault="00964922">
      <w:pPr>
        <w:spacing w:after="0" w:line="240" w:lineRule="auto"/>
      </w:pPr>
      <w:r>
        <w:separator/>
      </w:r>
    </w:p>
  </w:endnote>
  <w:endnote w:type="continuationSeparator" w:id="0">
    <w:p w:rsidR="00964922" w:rsidRDefault="00964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67555"/>
      <w:docPartObj>
        <w:docPartGallery w:val="Page Numbers (Bottom of Page)"/>
        <w:docPartUnique/>
      </w:docPartObj>
    </w:sdtPr>
    <w:sdtEndPr>
      <w:rPr>
        <w:noProof/>
      </w:rPr>
    </w:sdtEndPr>
    <w:sdtContent>
      <w:p w:rsidR="003B694C" w:rsidRDefault="003B694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3B694C" w:rsidRDefault="003B69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4922" w:rsidRDefault="00964922">
      <w:pPr>
        <w:spacing w:after="0" w:line="240" w:lineRule="auto"/>
      </w:pPr>
      <w:r>
        <w:separator/>
      </w:r>
    </w:p>
  </w:footnote>
  <w:footnote w:type="continuationSeparator" w:id="0">
    <w:p w:rsidR="00964922" w:rsidRDefault="009649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20C3" w:rsidRDefault="00964922">
    <w:pPr>
      <w:pStyle w:val="Header"/>
      <w:jc w:val="right"/>
    </w:pPr>
  </w:p>
  <w:p w:rsidR="00BF20C3" w:rsidRDefault="009649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724A47"/>
    <w:multiLevelType w:val="multilevel"/>
    <w:tmpl w:val="A3E4FF3A"/>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BBE"/>
    <w:rsid w:val="00027BEC"/>
    <w:rsid w:val="0018280D"/>
    <w:rsid w:val="003B694C"/>
    <w:rsid w:val="003C6086"/>
    <w:rsid w:val="007E4D3B"/>
    <w:rsid w:val="009436F8"/>
    <w:rsid w:val="00964922"/>
    <w:rsid w:val="00BD0BBE"/>
    <w:rsid w:val="00D378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E940A"/>
  <w15:chartTrackingRefBased/>
  <w15:docId w15:val="{E992784A-A4E5-4279-8951-F4A6C0588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0BBE"/>
  </w:style>
  <w:style w:type="paragraph" w:styleId="Heading1">
    <w:name w:val="heading 1"/>
    <w:basedOn w:val="Normal"/>
    <w:next w:val="Normal"/>
    <w:link w:val="Heading1Char"/>
    <w:uiPriority w:val="9"/>
    <w:qFormat/>
    <w:rsid w:val="00BD0B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D0BBE"/>
    <w:pPr>
      <w:keepNext/>
      <w:spacing w:before="240" w:after="60"/>
      <w:outlineLvl w:val="1"/>
    </w:pPr>
    <w:rPr>
      <w:rFonts w:ascii="Calibri Light" w:eastAsia="Times New Roman" w:hAnsi="Calibri Light"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BB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D0BBE"/>
    <w:rPr>
      <w:rFonts w:ascii="Calibri Light" w:eastAsia="Times New Roman" w:hAnsi="Calibri Light" w:cs="Times New Roman"/>
      <w:b/>
      <w:bCs/>
      <w:i/>
      <w:iCs/>
      <w:sz w:val="28"/>
      <w:szCs w:val="28"/>
    </w:rPr>
  </w:style>
  <w:style w:type="paragraph" w:styleId="Header">
    <w:name w:val="header"/>
    <w:basedOn w:val="Normal"/>
    <w:link w:val="HeaderChar"/>
    <w:uiPriority w:val="99"/>
    <w:unhideWhenUsed/>
    <w:rsid w:val="00BD0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BBE"/>
  </w:style>
  <w:style w:type="paragraph" w:styleId="ListParagraph">
    <w:name w:val="List Paragraph"/>
    <w:basedOn w:val="Normal"/>
    <w:uiPriority w:val="34"/>
    <w:qFormat/>
    <w:rsid w:val="00BD0BBE"/>
    <w:pPr>
      <w:ind w:left="720"/>
      <w:contextualSpacing/>
    </w:pPr>
    <w:rPr>
      <w:rFonts w:ascii="Calibri" w:eastAsia="Calibri" w:hAnsi="Calibri" w:cs="Arial"/>
    </w:rPr>
  </w:style>
  <w:style w:type="character" w:styleId="Hyperlink">
    <w:name w:val="Hyperlink"/>
    <w:basedOn w:val="DefaultParagraphFont"/>
    <w:uiPriority w:val="99"/>
    <w:unhideWhenUsed/>
    <w:rsid w:val="00BD0BBE"/>
    <w:rPr>
      <w:color w:val="0000FF"/>
      <w:u w:val="single"/>
    </w:rPr>
  </w:style>
  <w:style w:type="paragraph" w:styleId="TOCHeading">
    <w:name w:val="TOC Heading"/>
    <w:basedOn w:val="Heading1"/>
    <w:next w:val="Normal"/>
    <w:uiPriority w:val="39"/>
    <w:unhideWhenUsed/>
    <w:qFormat/>
    <w:rsid w:val="00BD0BBE"/>
    <w:pPr>
      <w:outlineLvl w:val="9"/>
    </w:pPr>
  </w:style>
  <w:style w:type="paragraph" w:styleId="TOC2">
    <w:name w:val="toc 2"/>
    <w:basedOn w:val="Normal"/>
    <w:next w:val="Normal"/>
    <w:autoRedefine/>
    <w:uiPriority w:val="39"/>
    <w:unhideWhenUsed/>
    <w:rsid w:val="00BD0BBE"/>
    <w:pPr>
      <w:spacing w:after="100"/>
      <w:ind w:left="220"/>
    </w:pPr>
  </w:style>
  <w:style w:type="paragraph" w:styleId="TOC1">
    <w:name w:val="toc 1"/>
    <w:basedOn w:val="Normal"/>
    <w:next w:val="Normal"/>
    <w:autoRedefine/>
    <w:uiPriority w:val="39"/>
    <w:unhideWhenUsed/>
    <w:rsid w:val="00BD0BBE"/>
    <w:pPr>
      <w:spacing w:after="100"/>
    </w:pPr>
  </w:style>
  <w:style w:type="paragraph" w:styleId="Footer">
    <w:name w:val="footer"/>
    <w:basedOn w:val="Normal"/>
    <w:link w:val="FooterChar"/>
    <w:uiPriority w:val="99"/>
    <w:unhideWhenUsed/>
    <w:rsid w:val="003B69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3.amazonaws.com/academia.edu.documents/31129278/10.1.1.134.7965.pdf?AWSAccessKeyId=AKIAIWOWYYGZ2Y53UL3A&amp;Expires=1558376299&amp;Signature=B9LlB5hG1F%2Fi46qB5hssS1xdyrk%3D&amp;response-content-disposition=inline%3B%20filename%3DA_Study_of_Students_Perceptions_in_a_Ble.pdf" TargetMode="External"/><Relationship Id="rId13" Type="http://schemas.openxmlformats.org/officeDocument/2006/relationships/hyperlink" Target="https://www.researchgate.net/profile/Diana_Pounder/publication/325628323_Chapter12_-_The_Evaluation_of_Educational_Leadership_Preparation_Programs/links/5b196156aca272021ceef427/Chapter12-The-Evaluation-of-Educational-Leadership-Preparation-Programs.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jpe.org/doi/pdf/10.5688/ajpe81349"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iles.eric.ed.gov/fulltext/EJ918218.pdf" TargetMode="External"/><Relationship Id="rId5" Type="http://schemas.openxmlformats.org/officeDocument/2006/relationships/webSettings" Target="webSettings.xml"/><Relationship Id="rId15" Type="http://schemas.openxmlformats.org/officeDocument/2006/relationships/hyperlink" Target="https://scholarworks.waldenu.edu/cgi/viewcontent.cgi?article=2969&amp;context=dissertations" TargetMode="External"/><Relationship Id="rId10" Type="http://schemas.openxmlformats.org/officeDocument/2006/relationships/hyperlink" Target="https://repository.wcsu.edu/cgi/viewcontent.cgi?article=1019&amp;context=educationdi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piar.org.au/wp-content/uploads/2016/03/7_APJCECT_APCCR_BRR755_EDU_64-86.pdf" TargetMode="External"/><Relationship Id="rId14" Type="http://schemas.openxmlformats.org/officeDocument/2006/relationships/hyperlink" Target="https://files.eric.ed.gov/fulltext/ED56078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5685D-8B68-4380-8620-616406C6D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3423</Words>
  <Characters>19517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امل احمد سعيد</dc:creator>
  <cp:keywords/>
  <dc:description/>
  <cp:lastModifiedBy>امل احمد سعيد</cp:lastModifiedBy>
  <cp:revision>2</cp:revision>
  <dcterms:created xsi:type="dcterms:W3CDTF">2019-07-17T12:02:00Z</dcterms:created>
  <dcterms:modified xsi:type="dcterms:W3CDTF">2019-07-17T12:02:00Z</dcterms:modified>
</cp:coreProperties>
</file>